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B0207" w:rsidRPr="005C7294" w:rsidRDefault="008B0207" w:rsidP="008B0207">
      <w:pPr>
        <w:spacing w:after="0" w:line="276" w:lineRule="auto"/>
        <w:jc w:val="both"/>
        <w:rPr>
          <w:rFonts w:ascii="Times New Roman" w:hAnsi="Times New Roman" w:cs="Times New Roman"/>
        </w:rPr>
      </w:pPr>
      <w:r>
        <w:rPr>
          <w:noProof/>
          <w:lang w:val="es-ES" w:eastAsia="es-ES"/>
        </w:rPr>
        <w:drawing>
          <wp:anchor distT="0" distB="0" distL="114300" distR="114300" simplePos="0" relativeHeight="251659264" behindDoc="1" locked="0" layoutInCell="1" allowOverlap="1">
            <wp:simplePos x="0" y="0"/>
            <wp:positionH relativeFrom="column">
              <wp:posOffset>-605155</wp:posOffset>
            </wp:positionH>
            <wp:positionV relativeFrom="paragraph">
              <wp:posOffset>-638810</wp:posOffset>
            </wp:positionV>
            <wp:extent cx="462915" cy="564515"/>
            <wp:effectExtent l="19050" t="0" r="0" b="0"/>
            <wp:wrapNone/>
            <wp:docPr id="29" name="Imagen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cstate="print">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462915" cy="564515"/>
                    </a:xfrm>
                    <a:prstGeom prst="rect">
                      <a:avLst/>
                    </a:prstGeom>
                    <a:noFill/>
                    <a:ln>
                      <a:noFill/>
                    </a:ln>
                  </pic:spPr>
                </pic:pic>
              </a:graphicData>
            </a:graphic>
          </wp:anchor>
        </w:drawing>
      </w:r>
      <w:r w:rsidRPr="002C77AF">
        <w:rPr>
          <w:rFonts w:ascii="Times New Roman" w:eastAsia="Times New Roman" w:hAnsi="Times New Roman" w:cs="Times New Roman"/>
          <w:b/>
          <w:sz w:val="24"/>
          <w:szCs w:val="24"/>
          <w:lang w:val="es-ES" w:eastAsia="es-ES"/>
        </w:rPr>
        <w:t>ACTA NÚMERO VEINTI</w:t>
      </w:r>
      <w:r>
        <w:rPr>
          <w:rFonts w:ascii="Times New Roman" w:eastAsia="Times New Roman" w:hAnsi="Times New Roman" w:cs="Times New Roman"/>
          <w:b/>
          <w:sz w:val="24"/>
          <w:szCs w:val="24"/>
          <w:lang w:val="es-ES" w:eastAsia="es-ES"/>
        </w:rPr>
        <w:t>NUEVE</w:t>
      </w:r>
      <w:r w:rsidRPr="002C77AF">
        <w:rPr>
          <w:rFonts w:ascii="Times New Roman" w:eastAsia="Times New Roman" w:hAnsi="Times New Roman" w:cs="Times New Roman"/>
          <w:b/>
          <w:sz w:val="24"/>
          <w:szCs w:val="24"/>
          <w:lang w:val="es-ES" w:eastAsia="es-ES"/>
        </w:rPr>
        <w:t>.</w:t>
      </w:r>
    </w:p>
    <w:p w:rsidR="008B0207" w:rsidRPr="002C77AF" w:rsidRDefault="008B0207" w:rsidP="008B0207">
      <w:pPr>
        <w:tabs>
          <w:tab w:val="left" w:pos="851"/>
        </w:tabs>
        <w:spacing w:after="0" w:line="240" w:lineRule="auto"/>
        <w:ind w:right="49"/>
        <w:jc w:val="both"/>
        <w:rPr>
          <w:rFonts w:ascii="Times New Roman" w:hAnsi="Times New Roman" w:cs="Times New Roman"/>
          <w:b/>
          <w:bCs/>
          <w:sz w:val="24"/>
          <w:szCs w:val="24"/>
          <w:u w:val="single"/>
        </w:rPr>
      </w:pPr>
    </w:p>
    <w:p w:rsidR="008B0207" w:rsidRPr="00CB3345" w:rsidRDefault="008B0207" w:rsidP="008B0207">
      <w:pPr>
        <w:tabs>
          <w:tab w:val="left" w:pos="851"/>
          <w:tab w:val="left" w:pos="6330"/>
        </w:tabs>
        <w:spacing w:after="0" w:line="240" w:lineRule="auto"/>
        <w:ind w:right="49"/>
        <w:jc w:val="both"/>
        <w:rPr>
          <w:rFonts w:ascii="Times New Roman" w:eastAsia="Gulim" w:hAnsi="Times New Roman" w:cs="Times New Roman"/>
          <w:sz w:val="24"/>
          <w:szCs w:val="24"/>
        </w:rPr>
      </w:pPr>
      <w:r w:rsidRPr="002C77AF">
        <w:rPr>
          <w:rFonts w:ascii="Times New Roman" w:hAnsi="Times New Roman" w:cs="Times New Roman"/>
          <w:b/>
          <w:bCs/>
          <w:sz w:val="24"/>
          <w:szCs w:val="24"/>
          <w:u w:val="single"/>
        </w:rPr>
        <w:t>En el Salón de Sesiones de la Alcaldía Municipal DE VILLA SAN LUIS LA HERRA</w:t>
      </w:r>
      <w:r>
        <w:rPr>
          <w:rFonts w:ascii="Times New Roman" w:hAnsi="Times New Roman" w:cs="Times New Roman"/>
          <w:b/>
          <w:bCs/>
          <w:sz w:val="24"/>
          <w:szCs w:val="24"/>
          <w:u w:val="single"/>
        </w:rPr>
        <w:t>-</w:t>
      </w:r>
      <w:r w:rsidRPr="002C77AF">
        <w:rPr>
          <w:rFonts w:ascii="Times New Roman" w:hAnsi="Times New Roman" w:cs="Times New Roman"/>
          <w:b/>
          <w:bCs/>
          <w:sz w:val="24"/>
          <w:szCs w:val="24"/>
          <w:u w:val="single"/>
        </w:rPr>
        <w:t xml:space="preserve">DURA, Departamento de LA PAZ; a las </w:t>
      </w:r>
      <w:r>
        <w:rPr>
          <w:rFonts w:ascii="Times New Roman" w:hAnsi="Times New Roman" w:cs="Times New Roman"/>
          <w:b/>
          <w:bCs/>
          <w:sz w:val="24"/>
          <w:szCs w:val="24"/>
          <w:u w:val="single"/>
        </w:rPr>
        <w:t>diez</w:t>
      </w:r>
      <w:r w:rsidRPr="002C77AF">
        <w:rPr>
          <w:rFonts w:ascii="Times New Roman" w:hAnsi="Times New Roman" w:cs="Times New Roman"/>
          <w:b/>
          <w:bCs/>
          <w:sz w:val="24"/>
          <w:szCs w:val="24"/>
          <w:u w:val="single"/>
        </w:rPr>
        <w:t xml:space="preserve"> horas del día </w:t>
      </w:r>
      <w:r>
        <w:rPr>
          <w:rFonts w:ascii="Times New Roman" w:hAnsi="Times New Roman" w:cs="Times New Roman"/>
          <w:b/>
          <w:bCs/>
          <w:sz w:val="24"/>
          <w:szCs w:val="24"/>
          <w:u w:val="single"/>
        </w:rPr>
        <w:t>lunes uno de agosto</w:t>
      </w:r>
      <w:r w:rsidRPr="002C77AF">
        <w:rPr>
          <w:rFonts w:ascii="Times New Roman" w:hAnsi="Times New Roman" w:cs="Times New Roman"/>
          <w:b/>
          <w:bCs/>
          <w:sz w:val="24"/>
          <w:szCs w:val="24"/>
          <w:u w:val="single"/>
        </w:rPr>
        <w:t xml:space="preserve"> del año dos mil veintidós</w:t>
      </w:r>
      <w:r w:rsidRPr="002C77AF">
        <w:rPr>
          <w:rFonts w:ascii="Times New Roman" w:hAnsi="Times New Roman" w:cs="Times New Roman"/>
          <w:sz w:val="24"/>
          <w:szCs w:val="24"/>
          <w:u w:val="single"/>
        </w:rPr>
        <w:t>.</w:t>
      </w:r>
      <w:r w:rsidRPr="002C77AF">
        <w:rPr>
          <w:rFonts w:ascii="Times New Roman" w:hAnsi="Times New Roman" w:cs="Times New Roman"/>
          <w:sz w:val="24"/>
          <w:szCs w:val="24"/>
        </w:rPr>
        <w:t xml:space="preserve"> Siendo este el lugar, día y hora señalado para llevar a cabo la sesión </w:t>
      </w:r>
      <w:r>
        <w:rPr>
          <w:rFonts w:ascii="Times New Roman" w:hAnsi="Times New Roman" w:cs="Times New Roman"/>
          <w:b/>
          <w:sz w:val="24"/>
          <w:szCs w:val="24"/>
        </w:rPr>
        <w:t>PRIMERA</w:t>
      </w:r>
      <w:r w:rsidRPr="002C77AF">
        <w:rPr>
          <w:rFonts w:ascii="Times New Roman" w:hAnsi="Times New Roman" w:cs="Times New Roman"/>
          <w:b/>
          <w:sz w:val="24"/>
          <w:szCs w:val="24"/>
        </w:rPr>
        <w:t>ORDINARIA</w:t>
      </w:r>
      <w:r w:rsidRPr="002C77AF">
        <w:rPr>
          <w:rFonts w:ascii="Times New Roman" w:hAnsi="Times New Roman" w:cs="Times New Roman"/>
          <w:sz w:val="24"/>
          <w:szCs w:val="24"/>
        </w:rPr>
        <w:t xml:space="preserve"> del </w:t>
      </w:r>
      <w:r w:rsidRPr="002C77AF">
        <w:rPr>
          <w:rFonts w:ascii="Times New Roman" w:hAnsi="Times New Roman" w:cs="Times New Roman"/>
          <w:b/>
          <w:bCs/>
          <w:sz w:val="24"/>
          <w:szCs w:val="24"/>
        </w:rPr>
        <w:t xml:space="preserve">CONCEJO MUNICIPAL PLURAL </w:t>
      </w:r>
      <w:r w:rsidRPr="002C77AF">
        <w:rPr>
          <w:rFonts w:ascii="Times New Roman" w:hAnsi="Times New Roman" w:cs="Times New Roman"/>
          <w:sz w:val="24"/>
          <w:szCs w:val="24"/>
        </w:rPr>
        <w:t>de este municipio, convocada y presidida por el Alcalde Municipal: don</w:t>
      </w:r>
      <w:r w:rsidRPr="002C77AF">
        <w:rPr>
          <w:rFonts w:ascii="Times New Roman" w:hAnsi="Times New Roman" w:cs="Times New Roman"/>
          <w:b/>
          <w:bCs/>
          <w:sz w:val="24"/>
          <w:szCs w:val="24"/>
        </w:rPr>
        <w:t xml:space="preserve"> Napoleón Armando </w:t>
      </w:r>
      <w:proofErr w:type="spellStart"/>
      <w:r w:rsidRPr="002C77AF">
        <w:rPr>
          <w:rFonts w:ascii="Times New Roman" w:hAnsi="Times New Roman" w:cs="Times New Roman"/>
          <w:b/>
          <w:bCs/>
          <w:sz w:val="24"/>
          <w:szCs w:val="24"/>
        </w:rPr>
        <w:t>Iraheta</w:t>
      </w:r>
      <w:proofErr w:type="spellEnd"/>
      <w:r w:rsidRPr="002C77AF">
        <w:rPr>
          <w:rFonts w:ascii="Times New Roman" w:hAnsi="Times New Roman" w:cs="Times New Roman"/>
          <w:b/>
          <w:bCs/>
          <w:sz w:val="24"/>
          <w:szCs w:val="24"/>
        </w:rPr>
        <w:t xml:space="preserve"> Jirón, </w:t>
      </w:r>
      <w:r w:rsidRPr="002C77AF">
        <w:rPr>
          <w:rFonts w:ascii="Times New Roman" w:hAnsi="Times New Roman" w:cs="Times New Roman"/>
          <w:sz w:val="24"/>
          <w:szCs w:val="24"/>
        </w:rPr>
        <w:t>con la asistencia del Síndico Municipal</w:t>
      </w:r>
      <w:r w:rsidRPr="002C77AF">
        <w:rPr>
          <w:rFonts w:ascii="Times New Roman" w:hAnsi="Times New Roman" w:cs="Times New Roman"/>
          <w:b/>
          <w:bCs/>
          <w:sz w:val="24"/>
          <w:szCs w:val="24"/>
        </w:rPr>
        <w:t xml:space="preserve">: Licenciada. Miriam del Carmen Granados Minero, </w:t>
      </w:r>
      <w:r w:rsidRPr="002C77AF">
        <w:rPr>
          <w:rFonts w:ascii="Times New Roman" w:hAnsi="Times New Roman" w:cs="Times New Roman"/>
          <w:sz w:val="24"/>
          <w:szCs w:val="24"/>
        </w:rPr>
        <w:t xml:space="preserve">los Regidores Propietarios en su orden del primero al octavo. </w:t>
      </w:r>
      <w:r w:rsidRPr="002C77AF">
        <w:rPr>
          <w:rFonts w:ascii="Times New Roman" w:hAnsi="Times New Roman" w:cs="Times New Roman"/>
          <w:b/>
          <w:bCs/>
          <w:sz w:val="24"/>
          <w:szCs w:val="24"/>
        </w:rPr>
        <w:t xml:space="preserve">Francisco </w:t>
      </w:r>
      <w:proofErr w:type="spellStart"/>
      <w:r w:rsidRPr="002C77AF">
        <w:rPr>
          <w:rFonts w:ascii="Times New Roman" w:hAnsi="Times New Roman" w:cs="Times New Roman"/>
          <w:b/>
          <w:bCs/>
          <w:sz w:val="24"/>
          <w:szCs w:val="24"/>
        </w:rPr>
        <w:t>Neftali</w:t>
      </w:r>
      <w:proofErr w:type="spellEnd"/>
      <w:r w:rsidRPr="002C77AF">
        <w:rPr>
          <w:rFonts w:ascii="Times New Roman" w:hAnsi="Times New Roman" w:cs="Times New Roman"/>
          <w:b/>
          <w:bCs/>
          <w:sz w:val="24"/>
          <w:szCs w:val="24"/>
        </w:rPr>
        <w:t xml:space="preserve"> Reyes Minero, José Andrés Ventura </w:t>
      </w:r>
      <w:proofErr w:type="spellStart"/>
      <w:r w:rsidRPr="002C77AF">
        <w:rPr>
          <w:rFonts w:ascii="Times New Roman" w:hAnsi="Times New Roman" w:cs="Times New Roman"/>
          <w:b/>
          <w:bCs/>
          <w:sz w:val="24"/>
          <w:szCs w:val="24"/>
        </w:rPr>
        <w:t>Celedón</w:t>
      </w:r>
      <w:proofErr w:type="spellEnd"/>
      <w:r w:rsidRPr="002C77AF">
        <w:rPr>
          <w:rFonts w:ascii="Times New Roman" w:hAnsi="Times New Roman" w:cs="Times New Roman"/>
          <w:b/>
          <w:bCs/>
          <w:sz w:val="24"/>
          <w:szCs w:val="24"/>
        </w:rPr>
        <w:t xml:space="preserve">, </w:t>
      </w:r>
      <w:proofErr w:type="spellStart"/>
      <w:r w:rsidRPr="002C77AF">
        <w:rPr>
          <w:rFonts w:ascii="Times New Roman" w:hAnsi="Times New Roman" w:cs="Times New Roman"/>
          <w:b/>
          <w:bCs/>
          <w:sz w:val="24"/>
          <w:szCs w:val="24"/>
        </w:rPr>
        <w:t>YanoriEstefani</w:t>
      </w:r>
      <w:proofErr w:type="spellEnd"/>
      <w:r w:rsidRPr="002C77AF">
        <w:rPr>
          <w:rFonts w:ascii="Times New Roman" w:hAnsi="Times New Roman" w:cs="Times New Roman"/>
          <w:b/>
          <w:bCs/>
          <w:sz w:val="24"/>
          <w:szCs w:val="24"/>
        </w:rPr>
        <w:t xml:space="preserve"> Rodríguez </w:t>
      </w:r>
      <w:proofErr w:type="spellStart"/>
      <w:r w:rsidRPr="002C77AF">
        <w:rPr>
          <w:rFonts w:ascii="Times New Roman" w:hAnsi="Times New Roman" w:cs="Times New Roman"/>
          <w:b/>
          <w:bCs/>
          <w:sz w:val="24"/>
          <w:szCs w:val="24"/>
        </w:rPr>
        <w:t>Benitez</w:t>
      </w:r>
      <w:proofErr w:type="spellEnd"/>
      <w:r w:rsidRPr="002C77AF">
        <w:rPr>
          <w:rFonts w:ascii="Times New Roman" w:hAnsi="Times New Roman" w:cs="Times New Roman"/>
          <w:b/>
          <w:bCs/>
          <w:sz w:val="24"/>
          <w:szCs w:val="24"/>
        </w:rPr>
        <w:t xml:space="preserve">, Licenciado. Amílcar </w:t>
      </w:r>
      <w:proofErr w:type="spellStart"/>
      <w:r w:rsidRPr="002C77AF">
        <w:rPr>
          <w:rFonts w:ascii="Times New Roman" w:hAnsi="Times New Roman" w:cs="Times New Roman"/>
          <w:b/>
          <w:bCs/>
          <w:sz w:val="24"/>
          <w:szCs w:val="24"/>
        </w:rPr>
        <w:t>Steeven</w:t>
      </w:r>
      <w:proofErr w:type="spellEnd"/>
      <w:r w:rsidRPr="002C77AF">
        <w:rPr>
          <w:rFonts w:ascii="Times New Roman" w:hAnsi="Times New Roman" w:cs="Times New Roman"/>
          <w:b/>
          <w:bCs/>
          <w:sz w:val="24"/>
          <w:szCs w:val="24"/>
        </w:rPr>
        <w:t xml:space="preserve"> </w:t>
      </w:r>
      <w:proofErr w:type="spellStart"/>
      <w:r w:rsidRPr="002C77AF">
        <w:rPr>
          <w:rFonts w:ascii="Times New Roman" w:hAnsi="Times New Roman" w:cs="Times New Roman"/>
          <w:b/>
          <w:bCs/>
          <w:sz w:val="24"/>
          <w:szCs w:val="24"/>
        </w:rPr>
        <w:t>Efigenio</w:t>
      </w:r>
      <w:proofErr w:type="spellEnd"/>
      <w:r w:rsidRPr="002C77AF">
        <w:rPr>
          <w:rFonts w:ascii="Times New Roman" w:hAnsi="Times New Roman" w:cs="Times New Roman"/>
          <w:b/>
          <w:bCs/>
          <w:sz w:val="24"/>
          <w:szCs w:val="24"/>
        </w:rPr>
        <w:t xml:space="preserve"> Arias, Federico Alvarado, </w:t>
      </w:r>
      <w:proofErr w:type="spellStart"/>
      <w:r w:rsidRPr="002C77AF">
        <w:rPr>
          <w:rFonts w:ascii="Times New Roman" w:hAnsi="Times New Roman" w:cs="Times New Roman"/>
          <w:b/>
          <w:bCs/>
          <w:sz w:val="24"/>
          <w:szCs w:val="24"/>
        </w:rPr>
        <w:t>Wilber</w:t>
      </w:r>
      <w:proofErr w:type="spellEnd"/>
      <w:r w:rsidRPr="002C77AF">
        <w:rPr>
          <w:rFonts w:ascii="Times New Roman" w:hAnsi="Times New Roman" w:cs="Times New Roman"/>
          <w:b/>
          <w:bCs/>
          <w:sz w:val="24"/>
          <w:szCs w:val="24"/>
        </w:rPr>
        <w:t xml:space="preserve"> Exequiel Hernández </w:t>
      </w:r>
      <w:proofErr w:type="spellStart"/>
      <w:r w:rsidRPr="002C77AF">
        <w:rPr>
          <w:rFonts w:ascii="Times New Roman" w:hAnsi="Times New Roman" w:cs="Times New Roman"/>
          <w:b/>
          <w:bCs/>
          <w:sz w:val="24"/>
          <w:szCs w:val="24"/>
        </w:rPr>
        <w:t>Urias</w:t>
      </w:r>
      <w:proofErr w:type="spellEnd"/>
      <w:r w:rsidRPr="002C77AF">
        <w:rPr>
          <w:rFonts w:ascii="Times New Roman" w:hAnsi="Times New Roman" w:cs="Times New Roman"/>
          <w:b/>
          <w:bCs/>
          <w:sz w:val="24"/>
          <w:szCs w:val="24"/>
        </w:rPr>
        <w:t xml:space="preserve">, Tte. Milton Galileo González López y José Alejandro Sandoval Córdova; y </w:t>
      </w:r>
      <w:r w:rsidRPr="002C77AF">
        <w:rPr>
          <w:rFonts w:ascii="Times New Roman" w:hAnsi="Times New Roman" w:cs="Times New Roman"/>
          <w:sz w:val="24"/>
          <w:szCs w:val="24"/>
        </w:rPr>
        <w:t xml:space="preserve">los Regidores suplentes del primero al cuarto en su orden: </w:t>
      </w:r>
      <w:r w:rsidRPr="002C77AF">
        <w:rPr>
          <w:rFonts w:ascii="Times New Roman" w:hAnsi="Times New Roman" w:cs="Times New Roman"/>
          <w:b/>
          <w:bCs/>
          <w:sz w:val="24"/>
          <w:szCs w:val="24"/>
        </w:rPr>
        <w:t xml:space="preserve">José </w:t>
      </w:r>
      <w:proofErr w:type="spellStart"/>
      <w:r w:rsidRPr="002C77AF">
        <w:rPr>
          <w:rFonts w:ascii="Times New Roman" w:hAnsi="Times New Roman" w:cs="Times New Roman"/>
          <w:b/>
          <w:bCs/>
          <w:sz w:val="24"/>
          <w:szCs w:val="24"/>
        </w:rPr>
        <w:t>Isaí</w:t>
      </w:r>
      <w:proofErr w:type="spellEnd"/>
      <w:r w:rsidRPr="002C77AF">
        <w:rPr>
          <w:rFonts w:ascii="Times New Roman" w:hAnsi="Times New Roman" w:cs="Times New Roman"/>
          <w:b/>
          <w:bCs/>
          <w:sz w:val="24"/>
          <w:szCs w:val="24"/>
        </w:rPr>
        <w:t xml:space="preserve"> Cerón Dí</w:t>
      </w:r>
      <w:r>
        <w:rPr>
          <w:rFonts w:ascii="Times New Roman" w:hAnsi="Times New Roman" w:cs="Times New Roman"/>
          <w:b/>
          <w:bCs/>
          <w:sz w:val="24"/>
          <w:szCs w:val="24"/>
        </w:rPr>
        <w:t xml:space="preserve">az, Moisés Ernesto López Flores y </w:t>
      </w:r>
      <w:proofErr w:type="spellStart"/>
      <w:r>
        <w:rPr>
          <w:rFonts w:ascii="Times New Roman" w:hAnsi="Times New Roman" w:cs="Times New Roman"/>
          <w:b/>
          <w:bCs/>
          <w:sz w:val="24"/>
          <w:szCs w:val="24"/>
        </w:rPr>
        <w:t>Delmy</w:t>
      </w:r>
      <w:proofErr w:type="spellEnd"/>
      <w:r>
        <w:rPr>
          <w:rFonts w:ascii="Times New Roman" w:hAnsi="Times New Roman" w:cs="Times New Roman"/>
          <w:b/>
          <w:bCs/>
          <w:sz w:val="24"/>
          <w:szCs w:val="24"/>
        </w:rPr>
        <w:t xml:space="preserve"> Verónica </w:t>
      </w:r>
      <w:proofErr w:type="spellStart"/>
      <w:r>
        <w:rPr>
          <w:rFonts w:ascii="Times New Roman" w:hAnsi="Times New Roman" w:cs="Times New Roman"/>
          <w:b/>
          <w:bCs/>
          <w:sz w:val="24"/>
          <w:szCs w:val="24"/>
        </w:rPr>
        <w:t>Jandres</w:t>
      </w:r>
      <w:proofErr w:type="spellEnd"/>
      <w:r>
        <w:rPr>
          <w:rFonts w:ascii="Times New Roman" w:hAnsi="Times New Roman" w:cs="Times New Roman"/>
          <w:b/>
          <w:bCs/>
          <w:sz w:val="24"/>
          <w:szCs w:val="24"/>
        </w:rPr>
        <w:t xml:space="preserve"> Guzmán</w:t>
      </w:r>
      <w:r w:rsidRPr="002C77AF">
        <w:rPr>
          <w:rFonts w:ascii="Times New Roman" w:hAnsi="Times New Roman" w:cs="Times New Roman"/>
          <w:b/>
          <w:bCs/>
          <w:sz w:val="24"/>
          <w:szCs w:val="24"/>
        </w:rPr>
        <w:t xml:space="preserve">; </w:t>
      </w:r>
      <w:r w:rsidRPr="002C77AF">
        <w:rPr>
          <w:rFonts w:ascii="Times New Roman" w:hAnsi="Times New Roman" w:cs="Times New Roman"/>
          <w:sz w:val="24"/>
          <w:szCs w:val="24"/>
        </w:rPr>
        <w:t>asistidos del Secretario Municipal que autoriza, Ezequiel Córdova Mejía; se da inicio a la sesión y se somete a consideración la agenda establecida de la siguiente manera:</w:t>
      </w:r>
      <w:r w:rsidRPr="002C77AF">
        <w:rPr>
          <w:rFonts w:ascii="Times New Roman" w:hAnsi="Times New Roman" w:cs="Times New Roman"/>
          <w:b/>
          <w:sz w:val="24"/>
          <w:szCs w:val="24"/>
          <w:u w:val="single"/>
        </w:rPr>
        <w:t xml:space="preserve"> 1</w:t>
      </w:r>
      <w:r w:rsidRPr="002C77AF">
        <w:rPr>
          <w:rFonts w:ascii="Times New Roman" w:hAnsi="Times New Roman" w:cs="Times New Roman"/>
          <w:b/>
          <w:sz w:val="24"/>
          <w:szCs w:val="24"/>
        </w:rPr>
        <w:t xml:space="preserve">- </w:t>
      </w:r>
      <w:r w:rsidRPr="002C77AF">
        <w:rPr>
          <w:rFonts w:ascii="Times New Roman" w:hAnsi="Times New Roman" w:cs="Times New Roman"/>
          <w:sz w:val="24"/>
          <w:szCs w:val="24"/>
        </w:rPr>
        <w:t xml:space="preserve">Saludo y bienvenida. </w:t>
      </w:r>
      <w:r w:rsidRPr="002C77AF">
        <w:rPr>
          <w:rFonts w:ascii="Times New Roman" w:hAnsi="Times New Roman" w:cs="Times New Roman"/>
          <w:b/>
          <w:sz w:val="24"/>
          <w:szCs w:val="24"/>
          <w:u w:val="single"/>
        </w:rPr>
        <w:t>2-</w:t>
      </w:r>
      <w:r w:rsidRPr="002C77AF">
        <w:rPr>
          <w:rFonts w:ascii="Times New Roman" w:eastAsia="Gulim" w:hAnsi="Times New Roman" w:cs="Times New Roman"/>
          <w:sz w:val="24"/>
          <w:szCs w:val="24"/>
        </w:rPr>
        <w:t xml:space="preserve">Establecimiento del Quórum. </w:t>
      </w:r>
      <w:r w:rsidRPr="002C77AF">
        <w:rPr>
          <w:rFonts w:ascii="Times New Roman" w:eastAsia="Gulim" w:hAnsi="Times New Roman" w:cs="Times New Roman"/>
          <w:b/>
          <w:sz w:val="24"/>
          <w:szCs w:val="24"/>
          <w:u w:val="single"/>
        </w:rPr>
        <w:t>3-</w:t>
      </w:r>
      <w:r w:rsidRPr="002C77AF">
        <w:rPr>
          <w:rFonts w:ascii="Times New Roman" w:eastAsia="Gulim" w:hAnsi="Times New Roman" w:cs="Times New Roman"/>
          <w:sz w:val="24"/>
          <w:szCs w:val="24"/>
        </w:rPr>
        <w:t xml:space="preserve">Aprobación de Agenda. </w:t>
      </w:r>
      <w:r w:rsidRPr="002C77AF">
        <w:rPr>
          <w:rFonts w:ascii="Times New Roman" w:eastAsia="Gulim" w:hAnsi="Times New Roman" w:cs="Times New Roman"/>
          <w:b/>
          <w:sz w:val="24"/>
          <w:szCs w:val="24"/>
          <w:u w:val="single"/>
        </w:rPr>
        <w:t>4-</w:t>
      </w:r>
      <w:r w:rsidRPr="002C77AF">
        <w:rPr>
          <w:rFonts w:ascii="Times New Roman" w:eastAsia="Gulim" w:hAnsi="Times New Roman" w:cs="Times New Roman"/>
          <w:sz w:val="24"/>
          <w:szCs w:val="24"/>
        </w:rPr>
        <w:t xml:space="preserve"> Lectura y Aprobación del Acta </w:t>
      </w:r>
      <w:r w:rsidRPr="00CB3345">
        <w:rPr>
          <w:rFonts w:ascii="Times New Roman" w:eastAsia="Gulim" w:hAnsi="Times New Roman" w:cs="Times New Roman"/>
          <w:sz w:val="24"/>
          <w:szCs w:val="24"/>
        </w:rPr>
        <w:t>anterior</w:t>
      </w:r>
      <w:r w:rsidRPr="00BD0615">
        <w:rPr>
          <w:rFonts w:ascii="Times New Roman" w:eastAsia="Gulim" w:hAnsi="Times New Roman" w:cs="Times New Roman"/>
          <w:sz w:val="24"/>
          <w:szCs w:val="24"/>
        </w:rPr>
        <w:t>.</w:t>
      </w:r>
      <w:r w:rsidRPr="00BD0615">
        <w:rPr>
          <w:rFonts w:ascii="Times New Roman" w:eastAsia="Gulim" w:hAnsi="Times New Roman" w:cs="Times New Roman"/>
          <w:b/>
          <w:sz w:val="24"/>
          <w:szCs w:val="24"/>
          <w:u w:val="single"/>
        </w:rPr>
        <w:t>5-</w:t>
      </w:r>
      <w:r w:rsidRPr="00AD6C6B">
        <w:rPr>
          <w:rFonts w:ascii="Times New Roman" w:eastAsia="Gulim" w:hAnsi="Times New Roman" w:cs="Times New Roman"/>
          <w:sz w:val="24"/>
          <w:szCs w:val="24"/>
        </w:rPr>
        <w:t xml:space="preserve">Revisión y Aprobación de </w:t>
      </w:r>
      <w:r w:rsidRPr="00AD6C6B">
        <w:rPr>
          <w:rFonts w:ascii="Times New Roman" w:eastAsia="Gulim" w:hAnsi="Times New Roman" w:cs="Times New Roman"/>
          <w:b/>
          <w:sz w:val="24"/>
          <w:szCs w:val="24"/>
        </w:rPr>
        <w:t>I-</w:t>
      </w:r>
      <w:r w:rsidRPr="00AD6C6B">
        <w:rPr>
          <w:rFonts w:ascii="Times New Roman" w:eastAsia="Gulim" w:hAnsi="Times New Roman" w:cs="Times New Roman"/>
          <w:sz w:val="24"/>
          <w:szCs w:val="24"/>
        </w:rPr>
        <w:t xml:space="preserve"> Manual de Procedimientos de la Unidad de </w:t>
      </w:r>
      <w:proofErr w:type="spellStart"/>
      <w:r w:rsidRPr="00AD6C6B">
        <w:rPr>
          <w:rFonts w:ascii="Times New Roman" w:eastAsia="Gulim" w:hAnsi="Times New Roman" w:cs="Times New Roman"/>
          <w:sz w:val="24"/>
          <w:szCs w:val="24"/>
        </w:rPr>
        <w:t>Geren</w:t>
      </w:r>
      <w:r>
        <w:rPr>
          <w:rFonts w:ascii="Times New Roman" w:eastAsia="Gulim" w:hAnsi="Times New Roman" w:cs="Times New Roman"/>
          <w:sz w:val="24"/>
          <w:szCs w:val="24"/>
        </w:rPr>
        <w:t>-</w:t>
      </w:r>
      <w:r w:rsidRPr="00AD6C6B">
        <w:rPr>
          <w:rFonts w:ascii="Times New Roman" w:eastAsia="Gulim" w:hAnsi="Times New Roman" w:cs="Times New Roman"/>
          <w:sz w:val="24"/>
          <w:szCs w:val="24"/>
        </w:rPr>
        <w:t>cia</w:t>
      </w:r>
      <w:proofErr w:type="spellEnd"/>
      <w:r w:rsidRPr="00AD6C6B">
        <w:rPr>
          <w:rFonts w:ascii="Times New Roman" w:eastAsia="Gulim" w:hAnsi="Times New Roman" w:cs="Times New Roman"/>
          <w:sz w:val="24"/>
          <w:szCs w:val="24"/>
        </w:rPr>
        <w:t xml:space="preserve"> para el Préstamo de Bienes municipales, requerimientos y uso de vehículos oficiales y </w:t>
      </w:r>
      <w:r w:rsidRPr="00AD6C6B">
        <w:rPr>
          <w:rFonts w:ascii="Times New Roman" w:eastAsia="Gulim" w:hAnsi="Times New Roman" w:cs="Times New Roman"/>
          <w:b/>
          <w:sz w:val="24"/>
          <w:szCs w:val="24"/>
        </w:rPr>
        <w:t xml:space="preserve">II- </w:t>
      </w:r>
      <w:r w:rsidRPr="00AD6C6B">
        <w:rPr>
          <w:rFonts w:ascii="Times New Roman" w:eastAsia="Gulim" w:hAnsi="Times New Roman" w:cs="Times New Roman"/>
          <w:sz w:val="24"/>
          <w:szCs w:val="24"/>
        </w:rPr>
        <w:t>Guía de Procedimientos para la Promoción Social de la Municipalidad.</w:t>
      </w:r>
      <w:r w:rsidRPr="003C6BA2">
        <w:rPr>
          <w:rFonts w:ascii="Times New Roman" w:eastAsia="Gulim" w:hAnsi="Times New Roman" w:cs="Times New Roman"/>
          <w:b/>
          <w:sz w:val="24"/>
          <w:szCs w:val="24"/>
          <w:u w:val="single"/>
        </w:rPr>
        <w:t>6-</w:t>
      </w:r>
      <w:r w:rsidRPr="00AD6C6B">
        <w:rPr>
          <w:rFonts w:ascii="Times New Roman" w:eastAsia="Times New Roman" w:hAnsi="Times New Roman" w:cs="Times New Roman"/>
          <w:sz w:val="24"/>
          <w:szCs w:val="24"/>
          <w:lang w:eastAsia="es-SV"/>
        </w:rPr>
        <w:t>Acuerdo Municipal para Instruir o Autorizar a UACI. Para que inicie el Proceso de Formulación de la Carpeta Técnica del proyecto: “I</w:t>
      </w:r>
      <w:r>
        <w:rPr>
          <w:rFonts w:ascii="Times New Roman" w:eastAsia="Times New Roman" w:hAnsi="Times New Roman" w:cs="Times New Roman"/>
          <w:sz w:val="24"/>
          <w:szCs w:val="24"/>
          <w:lang w:eastAsia="es-SV"/>
        </w:rPr>
        <w:t>ntroducción de agua potable en Cantón San Sebastián El Chingo y Guadalupe La Zorra”, Municipio de San Luis La Herradura, Departamento de La Paz.</w:t>
      </w:r>
      <w:r>
        <w:rPr>
          <w:rFonts w:ascii="Times New Roman" w:eastAsia="Gulim" w:hAnsi="Times New Roman" w:cs="Times New Roman"/>
          <w:b/>
          <w:sz w:val="24"/>
          <w:szCs w:val="24"/>
          <w:u w:val="single"/>
        </w:rPr>
        <w:t>7</w:t>
      </w:r>
      <w:r w:rsidRPr="001F463D">
        <w:rPr>
          <w:rFonts w:ascii="Times New Roman" w:eastAsia="Gulim" w:hAnsi="Times New Roman" w:cs="Times New Roman"/>
          <w:b/>
          <w:sz w:val="24"/>
          <w:szCs w:val="24"/>
          <w:u w:val="single"/>
        </w:rPr>
        <w:t>-</w:t>
      </w:r>
      <w:r>
        <w:rPr>
          <w:rFonts w:ascii="Times New Roman" w:eastAsia="Gulim" w:hAnsi="Times New Roman" w:cs="Times New Roman"/>
          <w:sz w:val="24"/>
          <w:szCs w:val="24"/>
        </w:rPr>
        <w:t>Otros………………………………………………………………………………….</w:t>
      </w:r>
    </w:p>
    <w:p w:rsidR="008B0207" w:rsidRPr="000C0C14" w:rsidRDefault="008B0207" w:rsidP="008B0207">
      <w:pPr>
        <w:ind w:right="49"/>
        <w:jc w:val="both"/>
        <w:rPr>
          <w:rFonts w:ascii="Times New Roman" w:eastAsia="Arial" w:hAnsi="Times New Roman" w:cs="Times New Roman"/>
          <w:b/>
          <w:sz w:val="24"/>
          <w:szCs w:val="24"/>
          <w:u w:val="single"/>
        </w:rPr>
      </w:pPr>
    </w:p>
    <w:p w:rsidR="008B0207" w:rsidRPr="000C0C14" w:rsidRDefault="008B0207" w:rsidP="008B0207">
      <w:pPr>
        <w:tabs>
          <w:tab w:val="left" w:pos="851"/>
        </w:tabs>
        <w:spacing w:after="0" w:line="240" w:lineRule="auto"/>
        <w:ind w:right="49"/>
        <w:jc w:val="both"/>
        <w:rPr>
          <w:rFonts w:ascii="Times New Roman" w:eastAsia="Gulim" w:hAnsi="Times New Roman" w:cs="Times New Roman"/>
          <w:sz w:val="24"/>
          <w:szCs w:val="24"/>
        </w:rPr>
      </w:pPr>
      <w:r w:rsidRPr="000C0C14">
        <w:rPr>
          <w:rFonts w:ascii="Times New Roman" w:hAnsi="Times New Roman" w:cs="Times New Roman"/>
          <w:b/>
          <w:bCs/>
          <w:sz w:val="24"/>
          <w:szCs w:val="24"/>
          <w:u w:val="single"/>
        </w:rPr>
        <w:t xml:space="preserve">ACUERDO NUMERO UNO.- </w:t>
      </w:r>
      <w:r w:rsidRPr="000C0C14">
        <w:rPr>
          <w:rFonts w:ascii="Times New Roman" w:hAnsi="Times New Roman" w:cs="Times New Roman"/>
          <w:sz w:val="24"/>
          <w:szCs w:val="24"/>
          <w:u w:val="single"/>
        </w:rPr>
        <w:t xml:space="preserve">El Concejo Municipal de Villa San Luis La Herradura Departamento de la Paz; </w:t>
      </w:r>
      <w:r w:rsidRPr="000C0C14">
        <w:rPr>
          <w:rFonts w:ascii="Times New Roman" w:hAnsi="Times New Roman" w:cs="Times New Roman"/>
          <w:sz w:val="24"/>
          <w:szCs w:val="24"/>
        </w:rPr>
        <w:t xml:space="preserve">en uso de sus facultades legales que le confiere el Código </w:t>
      </w:r>
      <w:proofErr w:type="spellStart"/>
      <w:r w:rsidRPr="000C0C14">
        <w:rPr>
          <w:rFonts w:ascii="Times New Roman" w:hAnsi="Times New Roman" w:cs="Times New Roman"/>
          <w:sz w:val="24"/>
          <w:szCs w:val="24"/>
        </w:rPr>
        <w:t>Muni-cipal,</w:t>
      </w:r>
      <w:r w:rsidRPr="000C0C14">
        <w:rPr>
          <w:rFonts w:ascii="Times New Roman" w:hAnsi="Times New Roman" w:cs="Times New Roman"/>
          <w:b/>
          <w:bCs/>
          <w:sz w:val="24"/>
          <w:szCs w:val="24"/>
          <w:u w:val="single"/>
        </w:rPr>
        <w:t>Acuerda</w:t>
      </w:r>
      <w:proofErr w:type="spellEnd"/>
      <w:r w:rsidRPr="000C0C14">
        <w:rPr>
          <w:rFonts w:ascii="Times New Roman" w:hAnsi="Times New Roman" w:cs="Times New Roman"/>
          <w:b/>
          <w:bCs/>
          <w:sz w:val="24"/>
          <w:szCs w:val="24"/>
          <w:u w:val="single"/>
        </w:rPr>
        <w:t xml:space="preserve">: </w:t>
      </w:r>
      <w:r w:rsidRPr="000C0C14">
        <w:rPr>
          <w:rFonts w:ascii="Times New Roman" w:hAnsi="Times New Roman" w:cs="Times New Roman"/>
          <w:sz w:val="24"/>
          <w:szCs w:val="24"/>
          <w:u w:val="single"/>
        </w:rPr>
        <w:t>Ratificar el acta anterior en todas sus partes y como constancia es firmada por todos……………………………………………………………………………………...</w:t>
      </w:r>
    </w:p>
    <w:p w:rsidR="008B0207" w:rsidRPr="000C0C14" w:rsidRDefault="008B0207" w:rsidP="008B0207">
      <w:pPr>
        <w:tabs>
          <w:tab w:val="left" w:pos="851"/>
        </w:tabs>
        <w:spacing w:after="0" w:line="240" w:lineRule="auto"/>
        <w:ind w:right="49"/>
        <w:jc w:val="both"/>
        <w:rPr>
          <w:rFonts w:ascii="Times New Roman" w:eastAsia="Gulim" w:hAnsi="Times New Roman" w:cs="Times New Roman"/>
          <w:sz w:val="24"/>
          <w:szCs w:val="24"/>
        </w:rPr>
      </w:pPr>
    </w:p>
    <w:p w:rsidR="008B0207" w:rsidRPr="000C0C14" w:rsidRDefault="008B0207" w:rsidP="008B0207">
      <w:pPr>
        <w:tabs>
          <w:tab w:val="left" w:pos="851"/>
        </w:tabs>
        <w:spacing w:after="0" w:line="240" w:lineRule="auto"/>
        <w:ind w:right="49"/>
        <w:jc w:val="both"/>
        <w:rPr>
          <w:rFonts w:ascii="Times New Roman" w:eastAsia="Gulim" w:hAnsi="Times New Roman" w:cs="Times New Roman"/>
          <w:sz w:val="24"/>
          <w:szCs w:val="24"/>
        </w:rPr>
      </w:pPr>
    </w:p>
    <w:p w:rsidR="008B0207" w:rsidRPr="000C0C14" w:rsidRDefault="008B0207" w:rsidP="008B0207">
      <w:pPr>
        <w:tabs>
          <w:tab w:val="left" w:pos="851"/>
        </w:tabs>
        <w:spacing w:after="0" w:line="240" w:lineRule="auto"/>
        <w:ind w:right="51"/>
        <w:jc w:val="both"/>
        <w:rPr>
          <w:rFonts w:ascii="Times New Roman" w:eastAsia="Gulim" w:hAnsi="Times New Roman" w:cs="Times New Roman"/>
          <w:sz w:val="24"/>
          <w:szCs w:val="24"/>
        </w:rPr>
      </w:pPr>
      <w:r w:rsidRPr="000C0C14">
        <w:rPr>
          <w:rFonts w:ascii="Times New Roman" w:hAnsi="Times New Roman" w:cs="Times New Roman"/>
          <w:b/>
          <w:sz w:val="24"/>
          <w:szCs w:val="24"/>
          <w:u w:val="single"/>
        </w:rPr>
        <w:t>ACUERDO NUMERO DOS.-</w:t>
      </w:r>
      <w:r w:rsidRPr="000C0C14">
        <w:rPr>
          <w:rFonts w:ascii="Times New Roman" w:hAnsi="Times New Roman" w:cs="Times New Roman"/>
          <w:sz w:val="24"/>
          <w:szCs w:val="24"/>
          <w:u w:val="single"/>
        </w:rPr>
        <w:t xml:space="preserve">. La Municipalidad de Villa San Luis La Herradura. </w:t>
      </w:r>
      <w:proofErr w:type="spellStart"/>
      <w:r w:rsidRPr="000C0C14">
        <w:rPr>
          <w:rFonts w:ascii="Times New Roman" w:hAnsi="Times New Roman" w:cs="Times New Roman"/>
          <w:sz w:val="24"/>
          <w:szCs w:val="24"/>
          <w:u w:val="single"/>
        </w:rPr>
        <w:t>Depar-tamento</w:t>
      </w:r>
      <w:proofErr w:type="spellEnd"/>
      <w:r w:rsidRPr="000C0C14">
        <w:rPr>
          <w:rFonts w:ascii="Times New Roman" w:hAnsi="Times New Roman" w:cs="Times New Roman"/>
          <w:sz w:val="24"/>
          <w:szCs w:val="24"/>
          <w:u w:val="single"/>
        </w:rPr>
        <w:t xml:space="preserve"> de la Paz, </w:t>
      </w:r>
      <w:r w:rsidRPr="000C0C14">
        <w:rPr>
          <w:rFonts w:ascii="Times New Roman" w:hAnsi="Times New Roman" w:cs="Times New Roman"/>
          <w:b/>
          <w:sz w:val="24"/>
          <w:szCs w:val="24"/>
          <w:u w:val="single"/>
        </w:rPr>
        <w:t>Considerando: a)</w:t>
      </w:r>
      <w:r w:rsidRPr="000C0C14">
        <w:rPr>
          <w:rFonts w:ascii="Times New Roman" w:hAnsi="Times New Roman" w:cs="Times New Roman"/>
          <w:sz w:val="24"/>
          <w:szCs w:val="24"/>
          <w:u w:val="single"/>
        </w:rPr>
        <w:t xml:space="preserve"> Que este día se han presentado los documentos:</w:t>
      </w:r>
      <w:r w:rsidRPr="000C0C14">
        <w:rPr>
          <w:rFonts w:ascii="Times New Roman" w:eastAsia="Gulim" w:hAnsi="Times New Roman" w:cs="Times New Roman"/>
          <w:b/>
          <w:sz w:val="24"/>
          <w:szCs w:val="24"/>
          <w:u w:val="single"/>
        </w:rPr>
        <w:t xml:space="preserve"> I-</w:t>
      </w:r>
      <w:r w:rsidRPr="000C0C14">
        <w:rPr>
          <w:rFonts w:ascii="Times New Roman" w:eastAsia="Gulim" w:hAnsi="Times New Roman" w:cs="Times New Roman"/>
          <w:sz w:val="24"/>
          <w:szCs w:val="24"/>
          <w:u w:val="single"/>
        </w:rPr>
        <w:t xml:space="preserve"> Manual de Procedimientos de la Unidad de Gerencia para el Préstamo de Bienes municipales, requerimientos y uso de vehículos oficiales y </w:t>
      </w:r>
      <w:r w:rsidRPr="000C0C14">
        <w:rPr>
          <w:rFonts w:ascii="Times New Roman" w:eastAsia="Gulim" w:hAnsi="Times New Roman" w:cs="Times New Roman"/>
          <w:b/>
          <w:sz w:val="24"/>
          <w:szCs w:val="24"/>
          <w:u w:val="single"/>
        </w:rPr>
        <w:t xml:space="preserve">II- </w:t>
      </w:r>
      <w:r w:rsidRPr="000C0C14">
        <w:rPr>
          <w:rFonts w:ascii="Times New Roman" w:eastAsia="Gulim" w:hAnsi="Times New Roman" w:cs="Times New Roman"/>
          <w:sz w:val="24"/>
          <w:szCs w:val="24"/>
          <w:u w:val="single"/>
        </w:rPr>
        <w:t xml:space="preserve">Guía de Procedimientos para la Promoción Social de la Municipalidad; por parte de la Unidad </w:t>
      </w:r>
      <w:r w:rsidRPr="000C0C14">
        <w:rPr>
          <w:rFonts w:ascii="Times New Roman" w:hAnsi="Times New Roman" w:cs="Times New Roman"/>
          <w:sz w:val="24"/>
          <w:szCs w:val="24"/>
          <w:u w:val="single"/>
        </w:rPr>
        <w:t>de Recursos Humanos</w:t>
      </w:r>
      <w:r w:rsidRPr="000C0C14">
        <w:rPr>
          <w:rFonts w:ascii="Times New Roman" w:hAnsi="Times New Roman" w:cs="Times New Roman"/>
          <w:sz w:val="24"/>
          <w:szCs w:val="24"/>
        </w:rPr>
        <w:t xml:space="preserve">, quien en coordinación con la comisión </w:t>
      </w:r>
      <w:r w:rsidRPr="000C0C14">
        <w:rPr>
          <w:rFonts w:ascii="Times New Roman" w:eastAsia="Gulim" w:hAnsi="Times New Roman" w:cs="Times New Roman"/>
          <w:sz w:val="24"/>
          <w:szCs w:val="24"/>
        </w:rPr>
        <w:t xml:space="preserve">de seguimiento para superar las observaciones por parte de la Corte de Cuentas de La </w:t>
      </w:r>
      <w:proofErr w:type="spellStart"/>
      <w:r w:rsidRPr="000C0C14">
        <w:rPr>
          <w:rFonts w:ascii="Times New Roman" w:eastAsia="Gulim" w:hAnsi="Times New Roman" w:cs="Times New Roman"/>
          <w:sz w:val="24"/>
          <w:szCs w:val="24"/>
        </w:rPr>
        <w:t>Republica</w:t>
      </w:r>
      <w:proofErr w:type="spellEnd"/>
      <w:r w:rsidRPr="000C0C14">
        <w:rPr>
          <w:rFonts w:ascii="Times New Roman" w:eastAsia="Gulim" w:hAnsi="Times New Roman" w:cs="Times New Roman"/>
          <w:sz w:val="24"/>
          <w:szCs w:val="24"/>
        </w:rPr>
        <w:t xml:space="preserve">; de las Normas Técnicas de Control Interno Especificas NTCIE, de la municipalidad de San Luis La Herradura, Departamento de La Paz, </w:t>
      </w:r>
      <w:r w:rsidRPr="000C0C14">
        <w:rPr>
          <w:rFonts w:ascii="Times New Roman" w:hAnsi="Times New Roman" w:cs="Times New Roman"/>
          <w:sz w:val="24"/>
          <w:szCs w:val="24"/>
        </w:rPr>
        <w:t xml:space="preserve">conformada por los señores concejales y técnicos de esta municipalidad: Licenciada, Miriam del Carmen Granados Minero, Síndica Municipal; Juan Carlos Flores, Gerente General; Licenciado, Oscar Armando Montano Chacón, Jefe de la Unidad de Administración Tributaria Municipal, UATM; Víctor Armando Quintanilla, Jefe de Recursos </w:t>
      </w:r>
      <w:proofErr w:type="spellStart"/>
      <w:r w:rsidRPr="000C0C14">
        <w:rPr>
          <w:rFonts w:ascii="Times New Roman" w:hAnsi="Times New Roman" w:cs="Times New Roman"/>
          <w:sz w:val="24"/>
          <w:szCs w:val="24"/>
        </w:rPr>
        <w:t>Humanose</w:t>
      </w:r>
      <w:proofErr w:type="spellEnd"/>
      <w:r w:rsidRPr="000C0C14">
        <w:rPr>
          <w:rFonts w:ascii="Times New Roman" w:hAnsi="Times New Roman" w:cs="Times New Roman"/>
          <w:sz w:val="24"/>
          <w:szCs w:val="24"/>
        </w:rPr>
        <w:t xml:space="preserve"> Ingeniero Jimmy Elvira, Asesor de Despacho Municipal; los cuales fueron revisados minuciosamente por este Concejo Municipal. </w:t>
      </w:r>
      <w:r w:rsidRPr="000C0C14">
        <w:rPr>
          <w:rFonts w:ascii="Times New Roman" w:hAnsi="Times New Roman" w:cs="Times New Roman"/>
          <w:b/>
          <w:sz w:val="24"/>
          <w:szCs w:val="24"/>
          <w:u w:val="single"/>
        </w:rPr>
        <w:t xml:space="preserve">Por </w:t>
      </w:r>
      <w:proofErr w:type="spellStart"/>
      <w:r w:rsidRPr="000C0C14">
        <w:rPr>
          <w:rFonts w:ascii="Times New Roman" w:hAnsi="Times New Roman" w:cs="Times New Roman"/>
          <w:b/>
          <w:sz w:val="24"/>
          <w:szCs w:val="24"/>
          <w:u w:val="single"/>
        </w:rPr>
        <w:t>Tanto:</w:t>
      </w:r>
      <w:r w:rsidRPr="000C0C14">
        <w:rPr>
          <w:rFonts w:ascii="Times New Roman" w:hAnsi="Times New Roman" w:cs="Times New Roman"/>
          <w:sz w:val="24"/>
          <w:szCs w:val="24"/>
        </w:rPr>
        <w:t>El</w:t>
      </w:r>
      <w:proofErr w:type="spellEnd"/>
      <w:r w:rsidRPr="000C0C14">
        <w:rPr>
          <w:rFonts w:ascii="Times New Roman" w:hAnsi="Times New Roman" w:cs="Times New Roman"/>
          <w:sz w:val="24"/>
          <w:szCs w:val="24"/>
        </w:rPr>
        <w:t xml:space="preserve"> Concejo Municipal en uso de las facultades que le </w:t>
      </w:r>
      <w:r w:rsidRPr="000C0C14">
        <w:rPr>
          <w:rFonts w:ascii="Times New Roman" w:hAnsi="Times New Roman" w:cs="Times New Roman"/>
          <w:sz w:val="24"/>
          <w:szCs w:val="24"/>
        </w:rPr>
        <w:lastRenderedPageBreak/>
        <w:t xml:space="preserve">confiere El Código Municipal y la Ley de la Carrera Administrativa Municipal a Solicitud de la Unidad de Recursos Humanos quien en coordinación con la </w:t>
      </w:r>
      <w:proofErr w:type="spellStart"/>
      <w:r w:rsidRPr="000C0C14">
        <w:rPr>
          <w:rFonts w:ascii="Times New Roman" w:hAnsi="Times New Roman" w:cs="Times New Roman"/>
          <w:sz w:val="24"/>
          <w:szCs w:val="24"/>
        </w:rPr>
        <w:t>comisión</w:t>
      </w:r>
      <w:r w:rsidRPr="000C0C14">
        <w:rPr>
          <w:rFonts w:ascii="Times New Roman" w:eastAsia="Gulim" w:hAnsi="Times New Roman" w:cs="Times New Roman"/>
          <w:sz w:val="24"/>
          <w:szCs w:val="24"/>
        </w:rPr>
        <w:t>de</w:t>
      </w:r>
      <w:proofErr w:type="spellEnd"/>
      <w:r w:rsidRPr="000C0C14">
        <w:rPr>
          <w:rFonts w:ascii="Times New Roman" w:eastAsia="Gulim" w:hAnsi="Times New Roman" w:cs="Times New Roman"/>
          <w:sz w:val="24"/>
          <w:szCs w:val="24"/>
        </w:rPr>
        <w:t xml:space="preserve"> seguimiento para superar las observaciones por parte de la Corte de Cuentas de La </w:t>
      </w:r>
      <w:proofErr w:type="spellStart"/>
      <w:r w:rsidRPr="000C0C14">
        <w:rPr>
          <w:rFonts w:ascii="Times New Roman" w:eastAsia="Gulim" w:hAnsi="Times New Roman" w:cs="Times New Roman"/>
          <w:sz w:val="24"/>
          <w:szCs w:val="24"/>
        </w:rPr>
        <w:t>Republica</w:t>
      </w:r>
      <w:proofErr w:type="spellEnd"/>
      <w:r w:rsidRPr="000C0C14">
        <w:rPr>
          <w:rFonts w:ascii="Times New Roman" w:eastAsia="Gulim" w:hAnsi="Times New Roman" w:cs="Times New Roman"/>
          <w:sz w:val="24"/>
          <w:szCs w:val="24"/>
        </w:rPr>
        <w:t xml:space="preserve">; de las Normas Técnicas de Control Interno Especificas </w:t>
      </w:r>
      <w:proofErr w:type="spellStart"/>
      <w:r w:rsidRPr="000C0C14">
        <w:rPr>
          <w:rFonts w:ascii="Times New Roman" w:eastAsia="Gulim" w:hAnsi="Times New Roman" w:cs="Times New Roman"/>
          <w:sz w:val="24"/>
          <w:szCs w:val="24"/>
        </w:rPr>
        <w:t>NTCIE.</w:t>
      </w:r>
      <w:r w:rsidRPr="000C0C14">
        <w:rPr>
          <w:rFonts w:ascii="Times New Roman" w:hAnsi="Times New Roman" w:cs="Times New Roman"/>
          <w:b/>
          <w:sz w:val="24"/>
          <w:szCs w:val="24"/>
          <w:u w:val="single"/>
        </w:rPr>
        <w:t>ACUERDA:Primero</w:t>
      </w:r>
      <w:proofErr w:type="spellEnd"/>
      <w:r w:rsidRPr="000C0C14">
        <w:rPr>
          <w:rFonts w:ascii="Times New Roman" w:hAnsi="Times New Roman" w:cs="Times New Roman"/>
          <w:b/>
          <w:sz w:val="24"/>
          <w:szCs w:val="24"/>
          <w:u w:val="single"/>
        </w:rPr>
        <w:t xml:space="preserve">: </w:t>
      </w:r>
      <w:r w:rsidRPr="000C0C14">
        <w:rPr>
          <w:rFonts w:ascii="Times New Roman" w:hAnsi="Times New Roman" w:cs="Times New Roman"/>
          <w:sz w:val="24"/>
          <w:szCs w:val="24"/>
          <w:u w:val="single"/>
        </w:rPr>
        <w:t xml:space="preserve">Tener por recibidos y presentados ante este Concejo Municipal El </w:t>
      </w:r>
      <w:r w:rsidRPr="000C0C14">
        <w:rPr>
          <w:rFonts w:ascii="Times New Roman" w:hAnsi="Times New Roman" w:cs="Times New Roman"/>
          <w:b/>
          <w:sz w:val="24"/>
          <w:szCs w:val="24"/>
          <w:u w:val="single"/>
        </w:rPr>
        <w:t>I-</w:t>
      </w:r>
      <w:r w:rsidRPr="000C0C14">
        <w:rPr>
          <w:rFonts w:ascii="Times New Roman" w:hAnsi="Times New Roman" w:cs="Times New Roman"/>
          <w:sz w:val="24"/>
          <w:szCs w:val="24"/>
          <w:u w:val="single"/>
        </w:rPr>
        <w:t xml:space="preserve"> MANUAL DE PROCEDIMIENTOS DE LA UNIDAD DE GERENCIA PARA EL PRÉSTAMO DE BIENES MUNICIPALES, REQUERIMIENTOS Y USO DE VEHÍCULOS OFICIALES Y </w:t>
      </w:r>
      <w:r w:rsidRPr="000C0C14">
        <w:rPr>
          <w:rFonts w:ascii="Times New Roman" w:eastAsia="Gulim" w:hAnsi="Times New Roman" w:cs="Times New Roman"/>
          <w:b/>
          <w:sz w:val="24"/>
          <w:szCs w:val="24"/>
          <w:u w:val="single"/>
        </w:rPr>
        <w:t xml:space="preserve">II- </w:t>
      </w:r>
      <w:r w:rsidRPr="000C0C14">
        <w:rPr>
          <w:rFonts w:ascii="Times New Roman" w:eastAsia="Gulim" w:hAnsi="Times New Roman" w:cs="Times New Roman"/>
          <w:sz w:val="24"/>
          <w:szCs w:val="24"/>
          <w:u w:val="single"/>
        </w:rPr>
        <w:t>GUÍA DE PROCEDIMIENTOS PARA LA PROMOCIÓN SOCIAL DE LA MUNICI-PALIDAD</w:t>
      </w:r>
      <w:r w:rsidRPr="000C0C14">
        <w:rPr>
          <w:rFonts w:ascii="Times New Roman" w:hAnsi="Times New Roman" w:cs="Times New Roman"/>
          <w:sz w:val="24"/>
          <w:szCs w:val="24"/>
          <w:u w:val="single"/>
        </w:rPr>
        <w:t xml:space="preserve"> DE VILLA SAN LUIS LA HERRADURA, DEPARTAMENTO DE LA PAZ</w:t>
      </w:r>
      <w:r w:rsidRPr="000C0C14">
        <w:rPr>
          <w:rFonts w:ascii="Times New Roman" w:hAnsi="Times New Roman" w:cs="Times New Roman"/>
          <w:b/>
          <w:bCs/>
          <w:sz w:val="24"/>
          <w:szCs w:val="24"/>
          <w:u w:val="single"/>
        </w:rPr>
        <w:t xml:space="preserve">, </w:t>
      </w:r>
      <w:r w:rsidRPr="000C0C14">
        <w:rPr>
          <w:rFonts w:ascii="Times New Roman" w:hAnsi="Times New Roman" w:cs="Times New Roman"/>
          <w:sz w:val="24"/>
          <w:szCs w:val="24"/>
          <w:u w:val="single"/>
        </w:rPr>
        <w:t xml:space="preserve">por la Comisión de </w:t>
      </w:r>
      <w:r w:rsidRPr="000C0C14">
        <w:rPr>
          <w:rFonts w:ascii="Times New Roman" w:eastAsia="Gulim" w:hAnsi="Times New Roman" w:cs="Times New Roman"/>
          <w:sz w:val="24"/>
          <w:szCs w:val="24"/>
          <w:u w:val="single"/>
        </w:rPr>
        <w:t xml:space="preserve">seguimiento para superar las observaciones por parte de la Corte de Cuentas de La </w:t>
      </w:r>
      <w:proofErr w:type="spellStart"/>
      <w:r w:rsidRPr="000C0C14">
        <w:rPr>
          <w:rFonts w:ascii="Times New Roman" w:eastAsia="Gulim" w:hAnsi="Times New Roman" w:cs="Times New Roman"/>
          <w:sz w:val="24"/>
          <w:szCs w:val="24"/>
          <w:u w:val="single"/>
        </w:rPr>
        <w:t>Republica</w:t>
      </w:r>
      <w:proofErr w:type="spellEnd"/>
      <w:r w:rsidRPr="000C0C14">
        <w:rPr>
          <w:rFonts w:ascii="Times New Roman" w:eastAsia="Gulim" w:hAnsi="Times New Roman" w:cs="Times New Roman"/>
          <w:sz w:val="24"/>
          <w:szCs w:val="24"/>
          <w:u w:val="single"/>
        </w:rPr>
        <w:t xml:space="preserve">; de las Normas Técnicas de Control Interno Especificas NTCIE, de esta municipalidad. </w:t>
      </w:r>
      <w:r w:rsidRPr="000C0C14">
        <w:rPr>
          <w:rFonts w:ascii="Times New Roman" w:hAnsi="Times New Roman" w:cs="Times New Roman"/>
          <w:b/>
          <w:sz w:val="24"/>
          <w:szCs w:val="24"/>
          <w:u w:val="single"/>
        </w:rPr>
        <w:t>Segundo: Aprobar</w:t>
      </w:r>
      <w:r w:rsidRPr="000C0C14">
        <w:rPr>
          <w:rFonts w:ascii="Times New Roman" w:hAnsi="Times New Roman" w:cs="Times New Roman"/>
          <w:sz w:val="24"/>
          <w:szCs w:val="24"/>
          <w:u w:val="single"/>
        </w:rPr>
        <w:t xml:space="preserve"> en todas sus partes: </w:t>
      </w:r>
      <w:r w:rsidRPr="000C0C14">
        <w:rPr>
          <w:rFonts w:ascii="Times New Roman" w:hAnsi="Times New Roman" w:cs="Times New Roman"/>
          <w:b/>
          <w:sz w:val="24"/>
          <w:szCs w:val="24"/>
          <w:u w:val="single"/>
        </w:rPr>
        <w:t>I- MANUAL DE PROCE-DIMIENTOS DE LA UNIDAD DE GERENCIA PARA EL PRÉSTAMO DE BIENES MUNICIPALES, REQUERIMIENTOS Y USO DE VEHÍCULOS OFICIALES Y</w:t>
      </w:r>
      <w:r w:rsidRPr="000C0C14">
        <w:rPr>
          <w:rFonts w:ascii="Times New Roman" w:eastAsia="Gulim" w:hAnsi="Times New Roman" w:cs="Times New Roman"/>
          <w:b/>
          <w:sz w:val="24"/>
          <w:szCs w:val="24"/>
          <w:u w:val="single"/>
        </w:rPr>
        <w:t>II- GUÍA DE PROCEDIMIENTOSPARA LA PROMOCIÓN SOCIAL DE LA MUNICI-PALIDAD</w:t>
      </w:r>
      <w:r w:rsidRPr="000C0C14">
        <w:rPr>
          <w:rFonts w:ascii="Times New Roman" w:hAnsi="Times New Roman" w:cs="Times New Roman"/>
          <w:b/>
          <w:sz w:val="24"/>
          <w:szCs w:val="24"/>
          <w:u w:val="single"/>
        </w:rPr>
        <w:t>DE VILLA SAN LUIS LA HERRADURA, DEPARTAMENTO DE LA PAZ,</w:t>
      </w:r>
      <w:r w:rsidRPr="000C0C14">
        <w:rPr>
          <w:rFonts w:ascii="Times New Roman" w:hAnsi="Times New Roman" w:cs="Times New Roman"/>
          <w:sz w:val="24"/>
          <w:szCs w:val="24"/>
          <w:u w:val="single"/>
        </w:rPr>
        <w:t xml:space="preserve"> que constan de ocho </w:t>
      </w:r>
      <w:proofErr w:type="spellStart"/>
      <w:r w:rsidRPr="000C0C14">
        <w:rPr>
          <w:rFonts w:ascii="Times New Roman" w:hAnsi="Times New Roman" w:cs="Times New Roman"/>
          <w:sz w:val="24"/>
          <w:szCs w:val="24"/>
          <w:u w:val="single"/>
        </w:rPr>
        <w:t>páginascada</w:t>
      </w:r>
      <w:proofErr w:type="spellEnd"/>
      <w:r w:rsidRPr="000C0C14">
        <w:rPr>
          <w:rFonts w:ascii="Times New Roman" w:hAnsi="Times New Roman" w:cs="Times New Roman"/>
          <w:sz w:val="24"/>
          <w:szCs w:val="24"/>
          <w:u w:val="single"/>
        </w:rPr>
        <w:t xml:space="preserve"> uno. </w:t>
      </w:r>
      <w:r w:rsidRPr="000C0C14">
        <w:rPr>
          <w:rFonts w:ascii="Times New Roman" w:hAnsi="Times New Roman" w:cs="Times New Roman"/>
          <w:b/>
          <w:sz w:val="24"/>
          <w:szCs w:val="24"/>
          <w:u w:val="single"/>
        </w:rPr>
        <w:t>Tercero:</w:t>
      </w:r>
      <w:r w:rsidRPr="000C0C14">
        <w:rPr>
          <w:rFonts w:ascii="Times New Roman" w:hAnsi="Times New Roman" w:cs="Times New Roman"/>
          <w:sz w:val="24"/>
          <w:szCs w:val="24"/>
          <w:u w:val="single"/>
        </w:rPr>
        <w:t xml:space="preserve"> Certifíquese y Notifíquese para los demás efectos legales consiguientes………….........................................................................</w:t>
      </w:r>
    </w:p>
    <w:p w:rsidR="008B0207" w:rsidRPr="000C0C14" w:rsidRDefault="008B0207" w:rsidP="008B0207">
      <w:pPr>
        <w:spacing w:after="0" w:line="240" w:lineRule="auto"/>
        <w:jc w:val="right"/>
        <w:rPr>
          <w:rFonts w:ascii="Times New Roman" w:hAnsi="Times New Roman" w:cs="Times New Roman"/>
          <w:sz w:val="24"/>
          <w:szCs w:val="24"/>
        </w:rPr>
      </w:pPr>
    </w:p>
    <w:p w:rsidR="008B0207" w:rsidRPr="000C0C14" w:rsidRDefault="008B0207" w:rsidP="008B0207">
      <w:pPr>
        <w:spacing w:after="0" w:line="240" w:lineRule="auto"/>
        <w:jc w:val="both"/>
        <w:rPr>
          <w:rFonts w:ascii="Times New Roman" w:hAnsi="Times New Roman" w:cs="Times New Roman"/>
          <w:sz w:val="24"/>
          <w:szCs w:val="24"/>
          <w:u w:val="single"/>
        </w:rPr>
      </w:pPr>
    </w:p>
    <w:p w:rsidR="008B0207" w:rsidRPr="008B0207" w:rsidRDefault="008B0207" w:rsidP="008B0207">
      <w:pPr>
        <w:spacing w:after="0" w:line="240" w:lineRule="auto"/>
        <w:jc w:val="both"/>
        <w:rPr>
          <w:rFonts w:ascii="Times New Roman" w:hAnsi="Times New Roman" w:cs="Times New Roman"/>
          <w:sz w:val="24"/>
          <w:szCs w:val="24"/>
          <w:u w:val="single"/>
        </w:rPr>
      </w:pPr>
      <w:r w:rsidRPr="000C0C14">
        <w:rPr>
          <w:rFonts w:ascii="Times New Roman" w:hAnsi="Times New Roman" w:cs="Times New Roman"/>
          <w:b/>
          <w:sz w:val="24"/>
          <w:szCs w:val="24"/>
          <w:u w:val="single"/>
        </w:rPr>
        <w:t>ACUERDO NÚMERO TRES</w:t>
      </w:r>
      <w:r w:rsidRPr="000C0C14">
        <w:rPr>
          <w:rFonts w:ascii="Times New Roman" w:hAnsi="Times New Roman" w:cs="Times New Roman"/>
          <w:sz w:val="24"/>
          <w:szCs w:val="24"/>
          <w:u w:val="single"/>
        </w:rPr>
        <w:t xml:space="preserve">: El Concejo Municipal de Villa San Luis La Herradura Departamento de la Paz, </w:t>
      </w:r>
      <w:proofErr w:type="spellStart"/>
      <w:r w:rsidRPr="000C0C14">
        <w:rPr>
          <w:rFonts w:ascii="Times New Roman" w:hAnsi="Times New Roman" w:cs="Times New Roman"/>
          <w:b/>
          <w:sz w:val="24"/>
          <w:szCs w:val="24"/>
          <w:u w:val="single"/>
        </w:rPr>
        <w:t>Considerando:a</w:t>
      </w:r>
      <w:proofErr w:type="spellEnd"/>
      <w:proofErr w:type="gramStart"/>
      <w:r w:rsidRPr="000C0C14">
        <w:rPr>
          <w:rFonts w:ascii="Times New Roman" w:hAnsi="Times New Roman" w:cs="Times New Roman"/>
          <w:b/>
          <w:sz w:val="24"/>
          <w:szCs w:val="24"/>
          <w:u w:val="single"/>
        </w:rPr>
        <w:t>)</w:t>
      </w:r>
      <w:r w:rsidRPr="000C0C14">
        <w:rPr>
          <w:rFonts w:ascii="Times New Roman" w:eastAsia="Gulim" w:hAnsi="Times New Roman" w:cs="Times New Roman"/>
          <w:sz w:val="24"/>
          <w:szCs w:val="24"/>
          <w:u w:val="single"/>
        </w:rPr>
        <w:t>El</w:t>
      </w:r>
      <w:proofErr w:type="gramEnd"/>
      <w:r w:rsidRPr="000C0C14">
        <w:rPr>
          <w:rFonts w:ascii="Times New Roman" w:eastAsia="Gulim" w:hAnsi="Times New Roman" w:cs="Times New Roman"/>
          <w:sz w:val="24"/>
          <w:szCs w:val="24"/>
          <w:u w:val="single"/>
        </w:rPr>
        <w:t xml:space="preserve"> Memorándum de la Jefa de la Unidad de Adquisiciones y Contrataciones Institucional UACI. Local, de fecha 01 de agosto del corriente año</w:t>
      </w:r>
      <w:r w:rsidRPr="000C0C14">
        <w:rPr>
          <w:rFonts w:ascii="Times New Roman" w:eastAsia="Gulim" w:hAnsi="Times New Roman" w:cs="Times New Roman"/>
          <w:sz w:val="24"/>
          <w:szCs w:val="24"/>
        </w:rPr>
        <w:t xml:space="preserve">, en el que informa sobre el pozo exploratorio del proyecto: </w:t>
      </w:r>
      <w:r w:rsidRPr="000C0C14">
        <w:rPr>
          <w:rFonts w:ascii="Times New Roman" w:eastAsia="Times New Roman" w:hAnsi="Times New Roman" w:cs="Times New Roman"/>
          <w:sz w:val="24"/>
          <w:szCs w:val="24"/>
          <w:lang w:eastAsia="es-SV"/>
        </w:rPr>
        <w:t xml:space="preserve">“INTRODUCCIÓN DE AGUA POTABLE EN CANTÓN SAN SEBASTIÁN EL CHINGO Y GUADALUPE LA ZORRA”, MUNICIPIO DE SAN LUIS LA HERRADURA, DEPARTAMENTO DE LA </w:t>
      </w:r>
      <w:proofErr w:type="spellStart"/>
      <w:r w:rsidRPr="000C0C14">
        <w:rPr>
          <w:rFonts w:ascii="Times New Roman" w:eastAsia="Times New Roman" w:hAnsi="Times New Roman" w:cs="Times New Roman"/>
          <w:sz w:val="24"/>
          <w:szCs w:val="24"/>
          <w:lang w:eastAsia="es-SV"/>
        </w:rPr>
        <w:t>PAZ;según</w:t>
      </w:r>
      <w:proofErr w:type="spellEnd"/>
      <w:r w:rsidRPr="000C0C14">
        <w:rPr>
          <w:rFonts w:ascii="Times New Roman" w:eastAsia="Times New Roman" w:hAnsi="Times New Roman" w:cs="Times New Roman"/>
          <w:sz w:val="24"/>
          <w:szCs w:val="24"/>
          <w:lang w:eastAsia="es-SV"/>
        </w:rPr>
        <w:t xml:space="preserve"> el informe técnico presentado por la Empresa ARQUINOVA, S.A. de C.V. respecto a la perforación del pozo realizado en la propiedad del señor Andrés Flores y Flores, con quien se tiene una promesa de venta del inmueble y que dependerá de los resultados de los análisis realizados a la perforación del pozo, ubicado en Cantón San Sebastián El Chingo de esta jurisdicción; se analizaron dos situaciones fundamentales, por parte del señor Alcalde Municipal, Don Napoleón Armando </w:t>
      </w:r>
      <w:proofErr w:type="spellStart"/>
      <w:r w:rsidRPr="000C0C14">
        <w:rPr>
          <w:rFonts w:ascii="Times New Roman" w:eastAsia="Times New Roman" w:hAnsi="Times New Roman" w:cs="Times New Roman"/>
          <w:sz w:val="24"/>
          <w:szCs w:val="24"/>
          <w:lang w:eastAsia="es-SV"/>
        </w:rPr>
        <w:t>Iraheta</w:t>
      </w:r>
      <w:proofErr w:type="spellEnd"/>
      <w:r w:rsidRPr="000C0C14">
        <w:rPr>
          <w:rFonts w:ascii="Times New Roman" w:eastAsia="Times New Roman" w:hAnsi="Times New Roman" w:cs="Times New Roman"/>
          <w:sz w:val="24"/>
          <w:szCs w:val="24"/>
          <w:lang w:eastAsia="es-SV"/>
        </w:rPr>
        <w:t xml:space="preserve"> Jirón, Licenciada. Miriam del Carmen Granados Minero, Juan Carlos Flores, Gerente General, Arq. </w:t>
      </w:r>
      <w:proofErr w:type="spellStart"/>
      <w:r w:rsidRPr="000C0C14">
        <w:rPr>
          <w:rFonts w:ascii="Times New Roman" w:eastAsia="Times New Roman" w:hAnsi="Times New Roman" w:cs="Times New Roman"/>
          <w:sz w:val="24"/>
          <w:szCs w:val="24"/>
          <w:lang w:eastAsia="es-SV"/>
        </w:rPr>
        <w:t>Wilber</w:t>
      </w:r>
      <w:proofErr w:type="spellEnd"/>
      <w:r w:rsidRPr="000C0C14">
        <w:rPr>
          <w:rFonts w:ascii="Times New Roman" w:eastAsia="Times New Roman" w:hAnsi="Times New Roman" w:cs="Times New Roman"/>
          <w:sz w:val="24"/>
          <w:szCs w:val="24"/>
          <w:lang w:eastAsia="es-SV"/>
        </w:rPr>
        <w:t xml:space="preserve"> Asdrúbal Arévalo Villegas, Jefe de </w:t>
      </w:r>
      <w:proofErr w:type="spellStart"/>
      <w:r w:rsidRPr="000C0C14">
        <w:rPr>
          <w:rFonts w:ascii="Times New Roman" w:eastAsia="Times New Roman" w:hAnsi="Times New Roman" w:cs="Times New Roman"/>
          <w:sz w:val="24"/>
          <w:szCs w:val="24"/>
          <w:lang w:eastAsia="es-SV"/>
        </w:rPr>
        <w:t>Proyectosseñora</w:t>
      </w:r>
      <w:proofErr w:type="spellEnd"/>
      <w:r w:rsidRPr="000C0C14">
        <w:rPr>
          <w:rFonts w:ascii="Times New Roman" w:eastAsia="Times New Roman" w:hAnsi="Times New Roman" w:cs="Times New Roman"/>
          <w:sz w:val="24"/>
          <w:szCs w:val="24"/>
          <w:lang w:eastAsia="es-SV"/>
        </w:rPr>
        <w:t xml:space="preserve"> Claudia </w:t>
      </w:r>
      <w:proofErr w:type="spellStart"/>
      <w:r w:rsidRPr="000C0C14">
        <w:rPr>
          <w:rFonts w:ascii="Times New Roman" w:eastAsia="Times New Roman" w:hAnsi="Times New Roman" w:cs="Times New Roman"/>
          <w:sz w:val="24"/>
          <w:szCs w:val="24"/>
          <w:lang w:eastAsia="es-SV"/>
        </w:rPr>
        <w:t>Yesenia</w:t>
      </w:r>
      <w:proofErr w:type="spellEnd"/>
      <w:r w:rsidRPr="000C0C14">
        <w:rPr>
          <w:rFonts w:ascii="Times New Roman" w:eastAsia="Times New Roman" w:hAnsi="Times New Roman" w:cs="Times New Roman"/>
          <w:sz w:val="24"/>
          <w:szCs w:val="24"/>
          <w:lang w:eastAsia="es-SV"/>
        </w:rPr>
        <w:t xml:space="preserve"> Martínez de </w:t>
      </w:r>
      <w:proofErr w:type="spellStart"/>
      <w:r w:rsidRPr="000C0C14">
        <w:rPr>
          <w:rFonts w:ascii="Times New Roman" w:eastAsia="Times New Roman" w:hAnsi="Times New Roman" w:cs="Times New Roman"/>
          <w:sz w:val="24"/>
          <w:szCs w:val="24"/>
          <w:lang w:eastAsia="es-SV"/>
        </w:rPr>
        <w:t>Interiano</w:t>
      </w:r>
      <w:proofErr w:type="spellEnd"/>
      <w:r w:rsidRPr="000C0C14">
        <w:rPr>
          <w:rFonts w:ascii="Times New Roman" w:eastAsia="Times New Roman" w:hAnsi="Times New Roman" w:cs="Times New Roman"/>
          <w:sz w:val="24"/>
          <w:szCs w:val="24"/>
          <w:lang w:eastAsia="es-SV"/>
        </w:rPr>
        <w:t xml:space="preserve">, Jefa de UACI, y Arquitecto José Alberto Jirón Zelaya, de </w:t>
      </w:r>
      <w:proofErr w:type="spellStart"/>
      <w:r w:rsidRPr="000C0C14">
        <w:rPr>
          <w:rFonts w:ascii="Times New Roman" w:eastAsia="Times New Roman" w:hAnsi="Times New Roman" w:cs="Times New Roman"/>
          <w:sz w:val="24"/>
          <w:szCs w:val="24"/>
          <w:lang w:eastAsia="es-SV"/>
        </w:rPr>
        <w:t>Arquinova</w:t>
      </w:r>
      <w:proofErr w:type="spellEnd"/>
      <w:r>
        <w:rPr>
          <w:rFonts w:ascii="Times New Roman" w:eastAsia="Times New Roman" w:hAnsi="Times New Roman" w:cs="Times New Roman"/>
          <w:sz w:val="24"/>
          <w:szCs w:val="24"/>
          <w:lang w:eastAsia="es-SV"/>
        </w:rPr>
        <w:t xml:space="preserve"> </w:t>
      </w:r>
      <w:r w:rsidRPr="000C0C14">
        <w:rPr>
          <w:rFonts w:ascii="Times New Roman" w:eastAsia="Times New Roman" w:hAnsi="Times New Roman" w:cs="Times New Roman"/>
          <w:sz w:val="24"/>
          <w:szCs w:val="24"/>
          <w:lang w:eastAsia="es-SV"/>
        </w:rPr>
        <w:t xml:space="preserve">S.A. de C.V. Así: </w:t>
      </w:r>
      <w:r w:rsidRPr="000C0C14">
        <w:rPr>
          <w:rFonts w:ascii="Times New Roman" w:eastAsia="Times New Roman" w:hAnsi="Times New Roman" w:cs="Times New Roman"/>
          <w:b/>
          <w:sz w:val="24"/>
          <w:szCs w:val="24"/>
          <w:lang w:eastAsia="es-SV"/>
        </w:rPr>
        <w:t>I-El caudal:</w:t>
      </w:r>
      <w:r w:rsidRPr="000C0C14">
        <w:rPr>
          <w:rFonts w:ascii="Times New Roman" w:eastAsia="Times New Roman" w:hAnsi="Times New Roman" w:cs="Times New Roman"/>
          <w:sz w:val="24"/>
          <w:szCs w:val="24"/>
          <w:lang w:eastAsia="es-SV"/>
        </w:rPr>
        <w:t xml:space="preserve"> El rendimiento del pozo corresponde al periodo de bombeo intermitente de 10.00horas diarias extrayendo 80 </w:t>
      </w:r>
      <w:proofErr w:type="spellStart"/>
      <w:r w:rsidRPr="000C0C14">
        <w:rPr>
          <w:rFonts w:ascii="Times New Roman" w:eastAsia="Times New Roman" w:hAnsi="Times New Roman" w:cs="Times New Roman"/>
          <w:sz w:val="24"/>
          <w:szCs w:val="24"/>
          <w:lang w:eastAsia="es-SV"/>
        </w:rPr>
        <w:t>gpm</w:t>
      </w:r>
      <w:proofErr w:type="spellEnd"/>
      <w:r w:rsidRPr="000C0C14">
        <w:rPr>
          <w:rFonts w:ascii="Times New Roman" w:eastAsia="Times New Roman" w:hAnsi="Times New Roman" w:cs="Times New Roman"/>
          <w:sz w:val="24"/>
          <w:szCs w:val="24"/>
          <w:lang w:eastAsia="es-SV"/>
        </w:rPr>
        <w:t xml:space="preserve"> (5.00 LT/SEG), con el caudal recomendado se estaría provocando un Nivel Dinámico Teórico de 82.00 pies, por lo que se deberá colocar la cámara de succión a 137.79 pies de profundidad y </w:t>
      </w:r>
      <w:r w:rsidRPr="000C0C14">
        <w:rPr>
          <w:rFonts w:ascii="Times New Roman" w:eastAsia="Times New Roman" w:hAnsi="Times New Roman" w:cs="Times New Roman"/>
          <w:b/>
          <w:sz w:val="24"/>
          <w:szCs w:val="24"/>
          <w:lang w:eastAsia="es-SV"/>
        </w:rPr>
        <w:t>II-Calidad de agua:</w:t>
      </w:r>
      <w:r w:rsidRPr="000C0C14">
        <w:rPr>
          <w:rFonts w:ascii="Times New Roman" w:eastAsia="Times New Roman" w:hAnsi="Times New Roman" w:cs="Times New Roman"/>
          <w:sz w:val="24"/>
          <w:szCs w:val="24"/>
          <w:lang w:eastAsia="es-SV"/>
        </w:rPr>
        <w:t xml:space="preserve"> Durante la perforación del pozo deberá efectuarse un control periódico del nivel de agua, el agua no está apta para el consumo humano ya que su sabor es salado, con rugosidad muy espesa. Por </w:t>
      </w:r>
      <w:proofErr w:type="spellStart"/>
      <w:r w:rsidRPr="000C0C14">
        <w:rPr>
          <w:rFonts w:ascii="Times New Roman" w:eastAsia="Times New Roman" w:hAnsi="Times New Roman" w:cs="Times New Roman"/>
          <w:sz w:val="24"/>
          <w:szCs w:val="24"/>
          <w:lang w:eastAsia="es-SV"/>
        </w:rPr>
        <w:t>tantose</w:t>
      </w:r>
      <w:proofErr w:type="spellEnd"/>
      <w:r w:rsidRPr="000C0C14">
        <w:rPr>
          <w:rFonts w:ascii="Times New Roman" w:eastAsia="Times New Roman" w:hAnsi="Times New Roman" w:cs="Times New Roman"/>
          <w:sz w:val="24"/>
          <w:szCs w:val="24"/>
          <w:lang w:eastAsia="es-SV"/>
        </w:rPr>
        <w:t xml:space="preserve"> determina que en vista que los mantos acuíferos cada vez viene abarcado más lo salado del Estero de </w:t>
      </w:r>
      <w:proofErr w:type="spellStart"/>
      <w:r w:rsidRPr="000C0C14">
        <w:rPr>
          <w:rFonts w:ascii="Times New Roman" w:eastAsia="Times New Roman" w:hAnsi="Times New Roman" w:cs="Times New Roman"/>
          <w:sz w:val="24"/>
          <w:szCs w:val="24"/>
          <w:lang w:eastAsia="es-SV"/>
        </w:rPr>
        <w:t>Jaltepeque</w:t>
      </w:r>
      <w:proofErr w:type="spellEnd"/>
      <w:r w:rsidRPr="000C0C14">
        <w:rPr>
          <w:rFonts w:ascii="Times New Roman" w:eastAsia="Times New Roman" w:hAnsi="Times New Roman" w:cs="Times New Roman"/>
          <w:sz w:val="24"/>
          <w:szCs w:val="24"/>
          <w:lang w:eastAsia="es-SV"/>
        </w:rPr>
        <w:t xml:space="preserve">, el proyecto se tendrá que ejecutar desde del pozo de Los Cruces, ubicado en Colonia </w:t>
      </w:r>
      <w:proofErr w:type="spellStart"/>
      <w:r w:rsidRPr="000C0C14">
        <w:rPr>
          <w:rFonts w:ascii="Times New Roman" w:eastAsia="Times New Roman" w:hAnsi="Times New Roman" w:cs="Times New Roman"/>
          <w:sz w:val="24"/>
          <w:szCs w:val="24"/>
          <w:lang w:eastAsia="es-SV"/>
        </w:rPr>
        <w:t>Bellamar</w:t>
      </w:r>
      <w:proofErr w:type="spellEnd"/>
      <w:r w:rsidRPr="000C0C14">
        <w:rPr>
          <w:rFonts w:ascii="Times New Roman" w:eastAsia="Times New Roman" w:hAnsi="Times New Roman" w:cs="Times New Roman"/>
          <w:sz w:val="24"/>
          <w:szCs w:val="24"/>
          <w:lang w:eastAsia="es-SV"/>
        </w:rPr>
        <w:t xml:space="preserve"> del Barrio Guadalupe de este </w:t>
      </w:r>
      <w:proofErr w:type="spellStart"/>
      <w:r w:rsidRPr="000C0C14">
        <w:rPr>
          <w:rFonts w:ascii="Times New Roman" w:eastAsia="Times New Roman" w:hAnsi="Times New Roman" w:cs="Times New Roman"/>
          <w:sz w:val="24"/>
          <w:szCs w:val="24"/>
          <w:lang w:eastAsia="es-SV"/>
        </w:rPr>
        <w:t>municipio.</w:t>
      </w:r>
      <w:r w:rsidRPr="000C0C14">
        <w:rPr>
          <w:rFonts w:ascii="Times New Roman" w:eastAsia="Times New Roman" w:hAnsi="Times New Roman" w:cs="Times New Roman"/>
          <w:b/>
          <w:sz w:val="24"/>
          <w:szCs w:val="24"/>
          <w:u w:val="single"/>
          <w:lang w:eastAsia="es-SV"/>
        </w:rPr>
        <w:t>Por</w:t>
      </w:r>
      <w:proofErr w:type="spellEnd"/>
      <w:r w:rsidRPr="000C0C14">
        <w:rPr>
          <w:rFonts w:ascii="Times New Roman" w:eastAsia="Times New Roman" w:hAnsi="Times New Roman" w:cs="Times New Roman"/>
          <w:b/>
          <w:sz w:val="24"/>
          <w:szCs w:val="24"/>
          <w:u w:val="single"/>
          <w:lang w:eastAsia="es-SV"/>
        </w:rPr>
        <w:t xml:space="preserve"> </w:t>
      </w:r>
      <w:proofErr w:type="spellStart"/>
      <w:r w:rsidRPr="000C0C14">
        <w:rPr>
          <w:rFonts w:ascii="Times New Roman" w:eastAsia="Times New Roman" w:hAnsi="Times New Roman" w:cs="Times New Roman"/>
          <w:b/>
          <w:sz w:val="24"/>
          <w:szCs w:val="24"/>
          <w:u w:val="single"/>
          <w:lang w:eastAsia="es-SV"/>
        </w:rPr>
        <w:t>Tanto:</w:t>
      </w:r>
      <w:r w:rsidRPr="000C0C14">
        <w:rPr>
          <w:rFonts w:ascii="Times New Roman" w:eastAsia="Times New Roman" w:hAnsi="Times New Roman" w:cs="Times New Roman"/>
          <w:sz w:val="24"/>
          <w:szCs w:val="24"/>
          <w:lang w:eastAsia="es-SV"/>
        </w:rPr>
        <w:t>El</w:t>
      </w:r>
      <w:proofErr w:type="spellEnd"/>
      <w:r w:rsidRPr="000C0C14">
        <w:rPr>
          <w:rFonts w:ascii="Times New Roman" w:eastAsia="Times New Roman" w:hAnsi="Times New Roman" w:cs="Times New Roman"/>
          <w:sz w:val="24"/>
          <w:szCs w:val="24"/>
          <w:lang w:eastAsia="es-SV"/>
        </w:rPr>
        <w:t xml:space="preserve"> Concejo Municipal en uso de sus facultades que le confiere El Código Municipal y el informe según Acta del viernes 29 de julio del corriente </w:t>
      </w:r>
      <w:proofErr w:type="spellStart"/>
      <w:r w:rsidRPr="000C0C14">
        <w:rPr>
          <w:rFonts w:ascii="Times New Roman" w:eastAsia="Times New Roman" w:hAnsi="Times New Roman" w:cs="Times New Roman"/>
          <w:sz w:val="24"/>
          <w:szCs w:val="24"/>
          <w:lang w:eastAsia="es-SV"/>
        </w:rPr>
        <w:t>año.</w:t>
      </w:r>
      <w:r w:rsidRPr="000C0C14">
        <w:rPr>
          <w:rFonts w:ascii="Times New Roman" w:eastAsia="Times New Roman" w:hAnsi="Times New Roman" w:cs="Times New Roman"/>
          <w:b/>
          <w:sz w:val="24"/>
          <w:szCs w:val="24"/>
          <w:u w:val="single"/>
          <w:lang w:eastAsia="es-SV"/>
        </w:rPr>
        <w:t>ACUERDA</w:t>
      </w:r>
      <w:proofErr w:type="spellEnd"/>
      <w:r w:rsidRPr="000C0C14">
        <w:rPr>
          <w:rFonts w:ascii="Times New Roman" w:eastAsia="Times New Roman" w:hAnsi="Times New Roman" w:cs="Times New Roman"/>
          <w:b/>
          <w:sz w:val="24"/>
          <w:szCs w:val="24"/>
          <w:u w:val="single"/>
          <w:lang w:eastAsia="es-SV"/>
        </w:rPr>
        <w:t xml:space="preserve">: </w:t>
      </w:r>
      <w:proofErr w:type="spellStart"/>
      <w:r w:rsidRPr="000C0C14">
        <w:rPr>
          <w:rFonts w:ascii="Times New Roman" w:eastAsia="Times New Roman" w:hAnsi="Times New Roman" w:cs="Times New Roman"/>
          <w:b/>
          <w:sz w:val="24"/>
          <w:szCs w:val="24"/>
          <w:u w:val="single"/>
          <w:lang w:eastAsia="es-SV"/>
        </w:rPr>
        <w:t>Primero:</w:t>
      </w:r>
      <w:r w:rsidRPr="000C0C14">
        <w:rPr>
          <w:rFonts w:ascii="Times New Roman" w:eastAsia="Times New Roman" w:hAnsi="Times New Roman" w:cs="Times New Roman"/>
          <w:sz w:val="24"/>
          <w:szCs w:val="24"/>
          <w:u w:val="single"/>
          <w:lang w:eastAsia="es-SV"/>
        </w:rPr>
        <w:t>Instruir</w:t>
      </w:r>
      <w:proofErr w:type="spellEnd"/>
      <w:r w:rsidRPr="000C0C14">
        <w:rPr>
          <w:rFonts w:ascii="Times New Roman" w:eastAsia="Times New Roman" w:hAnsi="Times New Roman" w:cs="Times New Roman"/>
          <w:sz w:val="24"/>
          <w:szCs w:val="24"/>
          <w:u w:val="single"/>
          <w:lang w:eastAsia="es-SV"/>
        </w:rPr>
        <w:t xml:space="preserve"> a la señora Claudia </w:t>
      </w:r>
      <w:proofErr w:type="spellStart"/>
      <w:r w:rsidRPr="000C0C14">
        <w:rPr>
          <w:rFonts w:ascii="Times New Roman" w:eastAsia="Times New Roman" w:hAnsi="Times New Roman" w:cs="Times New Roman"/>
          <w:sz w:val="24"/>
          <w:szCs w:val="24"/>
          <w:u w:val="single"/>
          <w:lang w:eastAsia="es-SV"/>
        </w:rPr>
        <w:t>Yesenia</w:t>
      </w:r>
      <w:proofErr w:type="spellEnd"/>
      <w:r w:rsidRPr="000C0C14">
        <w:rPr>
          <w:rFonts w:ascii="Times New Roman" w:eastAsia="Times New Roman" w:hAnsi="Times New Roman" w:cs="Times New Roman"/>
          <w:sz w:val="24"/>
          <w:szCs w:val="24"/>
          <w:u w:val="single"/>
          <w:lang w:eastAsia="es-SV"/>
        </w:rPr>
        <w:t xml:space="preserve"> Martínez de </w:t>
      </w:r>
      <w:proofErr w:type="spellStart"/>
      <w:r w:rsidRPr="000C0C14">
        <w:rPr>
          <w:rFonts w:ascii="Times New Roman" w:eastAsia="Times New Roman" w:hAnsi="Times New Roman" w:cs="Times New Roman"/>
          <w:sz w:val="24"/>
          <w:szCs w:val="24"/>
          <w:u w:val="single"/>
          <w:lang w:eastAsia="es-SV"/>
        </w:rPr>
        <w:lastRenderedPageBreak/>
        <w:t>Interiano</w:t>
      </w:r>
      <w:proofErr w:type="spellEnd"/>
      <w:r w:rsidRPr="000C0C14">
        <w:rPr>
          <w:rFonts w:ascii="Times New Roman" w:eastAsia="Times New Roman" w:hAnsi="Times New Roman" w:cs="Times New Roman"/>
          <w:sz w:val="24"/>
          <w:szCs w:val="24"/>
          <w:u w:val="single"/>
          <w:lang w:eastAsia="es-SV"/>
        </w:rPr>
        <w:t xml:space="preserve">, Jefa de la Unidad de Adquisiciones y Contrataciones Institucional UACI, de esta municipalidad, inicie el Proceso de acuerdo a la LACAP, la Contratación para la Formulación de la Carpeta Técnica del Proyecto: “INTRODUCCIÓN DE AGUA POTABLE EN CANTÓN SAN SEBASTIÁN EL CHINGO Y GUADALUPE LA ZORRA”, MUNICIPIO DE SAN LUIS LA HERRADURA, DEPARTAMENTO DE LA PAZ; tomando como punto de inicio el pozo de Los Cruces, ubicado en Colonia </w:t>
      </w:r>
      <w:proofErr w:type="spellStart"/>
      <w:r w:rsidRPr="000C0C14">
        <w:rPr>
          <w:rFonts w:ascii="Times New Roman" w:eastAsia="Times New Roman" w:hAnsi="Times New Roman" w:cs="Times New Roman"/>
          <w:sz w:val="24"/>
          <w:szCs w:val="24"/>
          <w:u w:val="single"/>
          <w:lang w:eastAsia="es-SV"/>
        </w:rPr>
        <w:t>Bellamar</w:t>
      </w:r>
      <w:proofErr w:type="spellEnd"/>
      <w:r w:rsidRPr="000C0C14">
        <w:rPr>
          <w:rFonts w:ascii="Times New Roman" w:eastAsia="Times New Roman" w:hAnsi="Times New Roman" w:cs="Times New Roman"/>
          <w:sz w:val="24"/>
          <w:szCs w:val="24"/>
          <w:u w:val="single"/>
          <w:lang w:eastAsia="es-SV"/>
        </w:rPr>
        <w:t xml:space="preserve"> del Barrio Guadalupe de esta jurisdicción.</w:t>
      </w:r>
      <w:r w:rsidRPr="000C0C14">
        <w:rPr>
          <w:rFonts w:ascii="Times New Roman" w:hAnsi="Times New Roman" w:cs="Times New Roman"/>
          <w:b/>
          <w:sz w:val="24"/>
          <w:szCs w:val="24"/>
          <w:u w:val="single"/>
        </w:rPr>
        <w:t xml:space="preserve"> Segundo:</w:t>
      </w:r>
      <w:r w:rsidRPr="000C0C14">
        <w:rPr>
          <w:rFonts w:ascii="Times New Roman" w:hAnsi="Times New Roman" w:cs="Times New Roman"/>
          <w:sz w:val="24"/>
          <w:szCs w:val="24"/>
          <w:u w:val="single"/>
        </w:rPr>
        <w:t xml:space="preserve"> Certifíquese y Notifíquese para los demás efectos legales </w:t>
      </w:r>
      <w:proofErr w:type="spellStart"/>
      <w:r w:rsidRPr="000C0C14">
        <w:rPr>
          <w:rFonts w:ascii="Times New Roman" w:hAnsi="Times New Roman" w:cs="Times New Roman"/>
          <w:sz w:val="24"/>
          <w:szCs w:val="24"/>
          <w:u w:val="single"/>
        </w:rPr>
        <w:t>consi-guientes</w:t>
      </w:r>
      <w:proofErr w:type="spellEnd"/>
      <w:r w:rsidRPr="000C0C14">
        <w:rPr>
          <w:rFonts w:ascii="Times New Roman" w:hAnsi="Times New Roman" w:cs="Times New Roman"/>
          <w:sz w:val="24"/>
          <w:szCs w:val="24"/>
          <w:u w:val="single"/>
        </w:rPr>
        <w:t>……………………………………………………………………………………….</w:t>
      </w:r>
    </w:p>
    <w:p w:rsidR="008B0207" w:rsidRDefault="008B0207" w:rsidP="008B0207">
      <w:pPr>
        <w:spacing w:after="0" w:line="240" w:lineRule="auto"/>
        <w:jc w:val="both"/>
        <w:rPr>
          <w:rFonts w:ascii="Times New Roman" w:eastAsia="Times New Roman" w:hAnsi="Times New Roman" w:cs="Times New Roman"/>
          <w:color w:val="0000CC"/>
          <w:sz w:val="24"/>
          <w:szCs w:val="24"/>
          <w:lang w:eastAsia="es-SV"/>
        </w:rPr>
      </w:pPr>
    </w:p>
    <w:p w:rsidR="008B0207" w:rsidRPr="00426DC6" w:rsidRDefault="008B0207" w:rsidP="008B0207">
      <w:pPr>
        <w:spacing w:after="0" w:line="240" w:lineRule="auto"/>
        <w:jc w:val="both"/>
        <w:rPr>
          <w:rFonts w:ascii="Times New Roman" w:hAnsi="Times New Roman" w:cs="Times New Roman"/>
          <w:sz w:val="24"/>
          <w:szCs w:val="24"/>
        </w:rPr>
      </w:pPr>
      <w:r w:rsidRPr="00426DC6">
        <w:rPr>
          <w:rFonts w:ascii="Times New Roman" w:hAnsi="Times New Roman" w:cs="Times New Roman"/>
          <w:sz w:val="24"/>
          <w:szCs w:val="24"/>
        </w:rPr>
        <w:t>Y no habiendo más que hacer constar se termina la presente acta que firmamos.</w:t>
      </w:r>
    </w:p>
    <w:p w:rsidR="008B0207" w:rsidRPr="00426DC6" w:rsidRDefault="008B0207" w:rsidP="008B0207">
      <w:pPr>
        <w:spacing w:after="0" w:line="240" w:lineRule="auto"/>
        <w:jc w:val="both"/>
        <w:rPr>
          <w:rFonts w:ascii="Times New Roman" w:hAnsi="Times New Roman" w:cs="Times New Roman"/>
          <w:sz w:val="24"/>
          <w:szCs w:val="24"/>
        </w:rPr>
      </w:pPr>
    </w:p>
    <w:p w:rsidR="008B0207" w:rsidRDefault="008B0207" w:rsidP="008B0207">
      <w:pPr>
        <w:spacing w:after="0" w:line="240" w:lineRule="auto"/>
        <w:jc w:val="center"/>
        <w:rPr>
          <w:rFonts w:ascii="Times New Roman" w:hAnsi="Times New Roman" w:cs="Times New Roman"/>
          <w:bCs/>
        </w:rPr>
      </w:pPr>
    </w:p>
    <w:p w:rsidR="008B0207" w:rsidRDefault="008B0207" w:rsidP="008B0207">
      <w:pPr>
        <w:spacing w:after="0" w:line="240" w:lineRule="auto"/>
        <w:jc w:val="center"/>
        <w:rPr>
          <w:rFonts w:ascii="Times New Roman" w:hAnsi="Times New Roman" w:cs="Times New Roman"/>
          <w:bCs/>
        </w:rPr>
      </w:pPr>
    </w:p>
    <w:p w:rsidR="008B0207" w:rsidRPr="00874FBD" w:rsidRDefault="008B0207" w:rsidP="008B0207">
      <w:pPr>
        <w:spacing w:after="0" w:line="240" w:lineRule="auto"/>
        <w:jc w:val="center"/>
        <w:rPr>
          <w:rFonts w:ascii="Times New Roman" w:hAnsi="Times New Roman" w:cs="Times New Roman"/>
          <w:bCs/>
        </w:rPr>
      </w:pPr>
      <w:r w:rsidRPr="00874FBD">
        <w:rPr>
          <w:rFonts w:ascii="Times New Roman" w:hAnsi="Times New Roman" w:cs="Times New Roman"/>
          <w:bCs/>
        </w:rPr>
        <w:t xml:space="preserve">Napoleón Armando </w:t>
      </w:r>
      <w:proofErr w:type="spellStart"/>
      <w:r w:rsidRPr="00874FBD">
        <w:rPr>
          <w:rFonts w:ascii="Times New Roman" w:hAnsi="Times New Roman" w:cs="Times New Roman"/>
          <w:bCs/>
        </w:rPr>
        <w:t>Iraheta</w:t>
      </w:r>
      <w:proofErr w:type="spellEnd"/>
      <w:r w:rsidRPr="00874FBD">
        <w:rPr>
          <w:rFonts w:ascii="Times New Roman" w:hAnsi="Times New Roman" w:cs="Times New Roman"/>
          <w:bCs/>
        </w:rPr>
        <w:t xml:space="preserve"> Jirón,</w:t>
      </w:r>
    </w:p>
    <w:p w:rsidR="008B0207" w:rsidRPr="00874FBD" w:rsidRDefault="008B0207" w:rsidP="008B0207">
      <w:pPr>
        <w:spacing w:after="0" w:line="240" w:lineRule="auto"/>
        <w:jc w:val="center"/>
        <w:rPr>
          <w:rFonts w:ascii="Times New Roman" w:hAnsi="Times New Roman" w:cs="Times New Roman"/>
          <w:bCs/>
        </w:rPr>
      </w:pPr>
      <w:r w:rsidRPr="00874FBD">
        <w:rPr>
          <w:rFonts w:ascii="Times New Roman" w:hAnsi="Times New Roman" w:cs="Times New Roman"/>
          <w:bCs/>
        </w:rPr>
        <w:t>ALCALDE MUNICIPAL.</w:t>
      </w:r>
    </w:p>
    <w:p w:rsidR="008B0207" w:rsidRPr="00874FBD" w:rsidRDefault="008B0207" w:rsidP="008B0207">
      <w:pPr>
        <w:spacing w:after="0" w:line="240" w:lineRule="auto"/>
        <w:jc w:val="center"/>
        <w:rPr>
          <w:rFonts w:ascii="Times New Roman" w:hAnsi="Times New Roman" w:cs="Times New Roman"/>
          <w:bCs/>
        </w:rPr>
      </w:pPr>
    </w:p>
    <w:p w:rsidR="008B0207" w:rsidRDefault="008B0207" w:rsidP="008B0207">
      <w:pPr>
        <w:spacing w:after="0" w:line="240" w:lineRule="auto"/>
        <w:jc w:val="center"/>
        <w:rPr>
          <w:rFonts w:ascii="Times New Roman" w:hAnsi="Times New Roman" w:cs="Times New Roman"/>
          <w:bCs/>
        </w:rPr>
      </w:pPr>
    </w:p>
    <w:p w:rsidR="008B0207" w:rsidRPr="00874FBD" w:rsidRDefault="008B0207" w:rsidP="008B0207">
      <w:pPr>
        <w:spacing w:after="0" w:line="240" w:lineRule="auto"/>
        <w:jc w:val="center"/>
        <w:rPr>
          <w:rFonts w:ascii="Times New Roman" w:hAnsi="Times New Roman" w:cs="Times New Roman"/>
          <w:bCs/>
        </w:rPr>
      </w:pPr>
    </w:p>
    <w:p w:rsidR="008B0207" w:rsidRPr="00874FBD" w:rsidRDefault="008B0207" w:rsidP="008B0207">
      <w:pPr>
        <w:spacing w:after="0" w:line="240" w:lineRule="auto"/>
        <w:jc w:val="both"/>
        <w:rPr>
          <w:rFonts w:ascii="Times New Roman" w:hAnsi="Times New Roman" w:cs="Times New Roman"/>
          <w:bCs/>
        </w:rPr>
      </w:pPr>
      <w:r w:rsidRPr="00874FBD">
        <w:rPr>
          <w:rFonts w:ascii="Times New Roman" w:hAnsi="Times New Roman" w:cs="Times New Roman"/>
          <w:bCs/>
        </w:rPr>
        <w:t xml:space="preserve">Licda. Miriam del Carmen Granados Minero,  </w:t>
      </w:r>
      <w:r w:rsidRPr="00874FBD">
        <w:rPr>
          <w:rFonts w:ascii="Times New Roman" w:hAnsi="Times New Roman" w:cs="Times New Roman"/>
          <w:bCs/>
        </w:rPr>
        <w:tab/>
      </w:r>
      <w:r>
        <w:rPr>
          <w:rFonts w:ascii="Times New Roman" w:hAnsi="Times New Roman" w:cs="Times New Roman"/>
          <w:bCs/>
        </w:rPr>
        <w:tab/>
      </w:r>
      <w:r>
        <w:rPr>
          <w:rFonts w:ascii="Times New Roman" w:hAnsi="Times New Roman" w:cs="Times New Roman"/>
          <w:bCs/>
        </w:rPr>
        <w:tab/>
      </w:r>
      <w:r w:rsidRPr="00874FBD">
        <w:rPr>
          <w:rFonts w:ascii="Times New Roman" w:hAnsi="Times New Roman" w:cs="Times New Roman"/>
          <w:bCs/>
        </w:rPr>
        <w:t xml:space="preserve">Francisco </w:t>
      </w:r>
      <w:proofErr w:type="spellStart"/>
      <w:r w:rsidRPr="00874FBD">
        <w:rPr>
          <w:rFonts w:ascii="Times New Roman" w:hAnsi="Times New Roman" w:cs="Times New Roman"/>
          <w:bCs/>
        </w:rPr>
        <w:t>Neftali</w:t>
      </w:r>
      <w:proofErr w:type="spellEnd"/>
      <w:r w:rsidRPr="00874FBD">
        <w:rPr>
          <w:rFonts w:ascii="Times New Roman" w:hAnsi="Times New Roman" w:cs="Times New Roman"/>
          <w:bCs/>
        </w:rPr>
        <w:t xml:space="preserve"> Reyes Minero, </w:t>
      </w:r>
    </w:p>
    <w:p w:rsidR="008B0207" w:rsidRPr="00874FBD" w:rsidRDefault="008B0207" w:rsidP="008B0207">
      <w:pPr>
        <w:spacing w:after="0" w:line="240" w:lineRule="auto"/>
        <w:ind w:firstLine="708"/>
        <w:jc w:val="both"/>
        <w:rPr>
          <w:rFonts w:ascii="Times New Roman" w:hAnsi="Times New Roman" w:cs="Times New Roman"/>
          <w:bCs/>
        </w:rPr>
      </w:pPr>
      <w:r w:rsidRPr="00874FBD">
        <w:rPr>
          <w:rFonts w:ascii="Times New Roman" w:hAnsi="Times New Roman" w:cs="Times New Roman"/>
          <w:bCs/>
        </w:rPr>
        <w:t>SÍNDICO MUNICIPAL,</w:t>
      </w:r>
      <w:r w:rsidRPr="00874FBD">
        <w:rPr>
          <w:rFonts w:ascii="Times New Roman" w:hAnsi="Times New Roman" w:cs="Times New Roman"/>
          <w:bCs/>
        </w:rPr>
        <w:tab/>
      </w:r>
      <w:r w:rsidRPr="00874FBD">
        <w:rPr>
          <w:rFonts w:ascii="Times New Roman" w:hAnsi="Times New Roman" w:cs="Times New Roman"/>
          <w:bCs/>
        </w:rPr>
        <w:tab/>
      </w:r>
      <w:r w:rsidRPr="00874FBD">
        <w:rPr>
          <w:rFonts w:ascii="Times New Roman" w:hAnsi="Times New Roman" w:cs="Times New Roman"/>
          <w:bCs/>
        </w:rPr>
        <w:tab/>
        <w:t xml:space="preserve">  PRIMER REGIDOR PROPIETARIO,</w:t>
      </w:r>
    </w:p>
    <w:p w:rsidR="008B0207" w:rsidRPr="00874FBD" w:rsidRDefault="008B0207" w:rsidP="008B0207">
      <w:pPr>
        <w:spacing w:after="0" w:line="240" w:lineRule="auto"/>
        <w:jc w:val="both"/>
        <w:rPr>
          <w:rFonts w:ascii="Times New Roman" w:hAnsi="Times New Roman" w:cs="Times New Roman"/>
          <w:bCs/>
        </w:rPr>
      </w:pPr>
    </w:p>
    <w:p w:rsidR="008B0207" w:rsidRDefault="008B0207" w:rsidP="008B0207">
      <w:pPr>
        <w:spacing w:after="0" w:line="240" w:lineRule="auto"/>
        <w:jc w:val="both"/>
        <w:rPr>
          <w:rFonts w:ascii="Times New Roman" w:hAnsi="Times New Roman" w:cs="Times New Roman"/>
          <w:bCs/>
        </w:rPr>
      </w:pPr>
    </w:p>
    <w:p w:rsidR="008B0207" w:rsidRPr="00874FBD" w:rsidRDefault="008B0207" w:rsidP="008B0207">
      <w:pPr>
        <w:spacing w:after="0" w:line="240" w:lineRule="auto"/>
        <w:jc w:val="both"/>
        <w:rPr>
          <w:rFonts w:ascii="Times New Roman" w:hAnsi="Times New Roman" w:cs="Times New Roman"/>
          <w:bCs/>
        </w:rPr>
      </w:pPr>
    </w:p>
    <w:p w:rsidR="008B0207" w:rsidRPr="00874FBD" w:rsidRDefault="008B0207" w:rsidP="008B0207">
      <w:pPr>
        <w:spacing w:after="0" w:line="240" w:lineRule="auto"/>
        <w:jc w:val="both"/>
        <w:rPr>
          <w:rFonts w:ascii="Times New Roman" w:hAnsi="Times New Roman" w:cs="Times New Roman"/>
          <w:bCs/>
        </w:rPr>
      </w:pPr>
      <w:r w:rsidRPr="00874FBD">
        <w:rPr>
          <w:rFonts w:ascii="Times New Roman" w:hAnsi="Times New Roman" w:cs="Times New Roman"/>
          <w:bCs/>
        </w:rPr>
        <w:t xml:space="preserve">José Andrés Ventura </w:t>
      </w:r>
      <w:proofErr w:type="spellStart"/>
      <w:r w:rsidRPr="00874FBD">
        <w:rPr>
          <w:rFonts w:ascii="Times New Roman" w:hAnsi="Times New Roman" w:cs="Times New Roman"/>
          <w:bCs/>
        </w:rPr>
        <w:t>Celedón</w:t>
      </w:r>
      <w:proofErr w:type="spellEnd"/>
      <w:r w:rsidRPr="00874FBD">
        <w:rPr>
          <w:rFonts w:ascii="Times New Roman" w:hAnsi="Times New Roman" w:cs="Times New Roman"/>
          <w:bCs/>
        </w:rPr>
        <w:t xml:space="preserve">, </w:t>
      </w:r>
      <w:r w:rsidRPr="00874FBD">
        <w:rPr>
          <w:rFonts w:ascii="Times New Roman" w:hAnsi="Times New Roman" w:cs="Times New Roman"/>
          <w:bCs/>
        </w:rPr>
        <w:tab/>
      </w:r>
      <w:r w:rsidRPr="00874FBD">
        <w:rPr>
          <w:rFonts w:ascii="Times New Roman" w:hAnsi="Times New Roman" w:cs="Times New Roman"/>
          <w:bCs/>
        </w:rPr>
        <w:tab/>
      </w:r>
      <w:r>
        <w:rPr>
          <w:rFonts w:ascii="Times New Roman" w:hAnsi="Times New Roman" w:cs="Times New Roman"/>
          <w:bCs/>
        </w:rPr>
        <w:tab/>
      </w:r>
      <w:proofErr w:type="spellStart"/>
      <w:r w:rsidRPr="00874FBD">
        <w:rPr>
          <w:rFonts w:ascii="Times New Roman" w:hAnsi="Times New Roman" w:cs="Times New Roman"/>
          <w:bCs/>
        </w:rPr>
        <w:t>Yanori</w:t>
      </w:r>
      <w:proofErr w:type="spellEnd"/>
      <w:r w:rsidRPr="00874FBD">
        <w:rPr>
          <w:rFonts w:ascii="Times New Roman" w:hAnsi="Times New Roman" w:cs="Times New Roman"/>
          <w:bCs/>
        </w:rPr>
        <w:t xml:space="preserve"> </w:t>
      </w:r>
      <w:proofErr w:type="spellStart"/>
      <w:r w:rsidRPr="00874FBD">
        <w:rPr>
          <w:rFonts w:ascii="Times New Roman" w:hAnsi="Times New Roman" w:cs="Times New Roman"/>
          <w:bCs/>
        </w:rPr>
        <w:t>Estefani</w:t>
      </w:r>
      <w:proofErr w:type="spellEnd"/>
      <w:r w:rsidRPr="00874FBD">
        <w:rPr>
          <w:rFonts w:ascii="Times New Roman" w:hAnsi="Times New Roman" w:cs="Times New Roman"/>
          <w:bCs/>
        </w:rPr>
        <w:t xml:space="preserve"> Rodríguez Benítez, </w:t>
      </w:r>
    </w:p>
    <w:p w:rsidR="008B0207" w:rsidRPr="00874FBD" w:rsidRDefault="008B0207" w:rsidP="008B0207">
      <w:pPr>
        <w:spacing w:after="0" w:line="240" w:lineRule="auto"/>
        <w:jc w:val="both"/>
        <w:rPr>
          <w:rFonts w:ascii="Times New Roman" w:hAnsi="Times New Roman" w:cs="Times New Roman"/>
          <w:bCs/>
        </w:rPr>
      </w:pPr>
      <w:r w:rsidRPr="00874FBD">
        <w:rPr>
          <w:rFonts w:ascii="Times New Roman" w:hAnsi="Times New Roman" w:cs="Times New Roman"/>
          <w:bCs/>
        </w:rPr>
        <w:t>SEGUNDO REGIDOR PROPIETARIO,</w:t>
      </w:r>
      <w:r w:rsidRPr="00874FBD">
        <w:rPr>
          <w:rFonts w:ascii="Times New Roman" w:hAnsi="Times New Roman" w:cs="Times New Roman"/>
          <w:bCs/>
        </w:rPr>
        <w:tab/>
        <w:t>TERCER</w:t>
      </w:r>
      <w:r>
        <w:rPr>
          <w:rFonts w:ascii="Times New Roman" w:hAnsi="Times New Roman" w:cs="Times New Roman"/>
          <w:bCs/>
        </w:rPr>
        <w:t>A</w:t>
      </w:r>
      <w:r w:rsidRPr="00874FBD">
        <w:rPr>
          <w:rFonts w:ascii="Times New Roman" w:hAnsi="Times New Roman" w:cs="Times New Roman"/>
          <w:bCs/>
        </w:rPr>
        <w:t xml:space="preserve"> REGIDOR</w:t>
      </w:r>
      <w:r>
        <w:rPr>
          <w:rFonts w:ascii="Times New Roman" w:hAnsi="Times New Roman" w:cs="Times New Roman"/>
          <w:bCs/>
        </w:rPr>
        <w:t>A</w:t>
      </w:r>
      <w:r w:rsidRPr="00874FBD">
        <w:rPr>
          <w:rFonts w:ascii="Times New Roman" w:hAnsi="Times New Roman" w:cs="Times New Roman"/>
          <w:bCs/>
        </w:rPr>
        <w:t xml:space="preserve"> PROPIETARI</w:t>
      </w:r>
      <w:r>
        <w:rPr>
          <w:rFonts w:ascii="Times New Roman" w:hAnsi="Times New Roman" w:cs="Times New Roman"/>
          <w:bCs/>
        </w:rPr>
        <w:t>A</w:t>
      </w:r>
      <w:r w:rsidRPr="00874FBD">
        <w:rPr>
          <w:rFonts w:ascii="Times New Roman" w:hAnsi="Times New Roman" w:cs="Times New Roman"/>
          <w:bCs/>
        </w:rPr>
        <w:t>,</w:t>
      </w:r>
    </w:p>
    <w:p w:rsidR="008B0207" w:rsidRDefault="008B0207" w:rsidP="008B0207">
      <w:pPr>
        <w:spacing w:after="0" w:line="240" w:lineRule="auto"/>
        <w:jc w:val="both"/>
        <w:rPr>
          <w:rFonts w:ascii="Times New Roman" w:hAnsi="Times New Roman" w:cs="Times New Roman"/>
          <w:bCs/>
        </w:rPr>
      </w:pPr>
    </w:p>
    <w:p w:rsidR="008B0207" w:rsidRDefault="008B0207" w:rsidP="008B0207">
      <w:pPr>
        <w:spacing w:after="0" w:line="240" w:lineRule="auto"/>
        <w:jc w:val="both"/>
        <w:rPr>
          <w:rFonts w:ascii="Times New Roman" w:hAnsi="Times New Roman" w:cs="Times New Roman"/>
          <w:bCs/>
        </w:rPr>
      </w:pPr>
    </w:p>
    <w:p w:rsidR="008B0207" w:rsidRPr="00874FBD" w:rsidRDefault="008B0207" w:rsidP="008B0207">
      <w:pPr>
        <w:spacing w:after="0" w:line="240" w:lineRule="auto"/>
        <w:jc w:val="both"/>
        <w:rPr>
          <w:rFonts w:ascii="Times New Roman" w:hAnsi="Times New Roman" w:cs="Times New Roman"/>
          <w:bCs/>
        </w:rPr>
      </w:pPr>
    </w:p>
    <w:p w:rsidR="008B0207" w:rsidRPr="00874FBD" w:rsidRDefault="008B0207" w:rsidP="008B0207">
      <w:pPr>
        <w:spacing w:after="0" w:line="240" w:lineRule="auto"/>
        <w:jc w:val="both"/>
        <w:rPr>
          <w:rFonts w:ascii="Times New Roman" w:hAnsi="Times New Roman" w:cs="Times New Roman"/>
          <w:bCs/>
        </w:rPr>
      </w:pPr>
      <w:r w:rsidRPr="00874FBD">
        <w:rPr>
          <w:rFonts w:ascii="Times New Roman" w:hAnsi="Times New Roman" w:cs="Times New Roman"/>
          <w:bCs/>
        </w:rPr>
        <w:t xml:space="preserve">Lic. Amílcar </w:t>
      </w:r>
      <w:proofErr w:type="spellStart"/>
      <w:r w:rsidRPr="00874FBD">
        <w:rPr>
          <w:rFonts w:ascii="Times New Roman" w:hAnsi="Times New Roman" w:cs="Times New Roman"/>
          <w:bCs/>
        </w:rPr>
        <w:t>Steeven</w:t>
      </w:r>
      <w:proofErr w:type="spellEnd"/>
      <w:r w:rsidRPr="00874FBD">
        <w:rPr>
          <w:rFonts w:ascii="Times New Roman" w:hAnsi="Times New Roman" w:cs="Times New Roman"/>
          <w:bCs/>
        </w:rPr>
        <w:t xml:space="preserve"> </w:t>
      </w:r>
      <w:proofErr w:type="spellStart"/>
      <w:r w:rsidRPr="00874FBD">
        <w:rPr>
          <w:rFonts w:ascii="Times New Roman" w:hAnsi="Times New Roman" w:cs="Times New Roman"/>
          <w:bCs/>
        </w:rPr>
        <w:t>Efigenio</w:t>
      </w:r>
      <w:proofErr w:type="spellEnd"/>
      <w:r w:rsidRPr="00874FBD">
        <w:rPr>
          <w:rFonts w:ascii="Times New Roman" w:hAnsi="Times New Roman" w:cs="Times New Roman"/>
          <w:bCs/>
        </w:rPr>
        <w:t xml:space="preserve"> Arias,</w:t>
      </w:r>
      <w:r w:rsidRPr="00874FBD">
        <w:rPr>
          <w:rFonts w:ascii="Times New Roman" w:hAnsi="Times New Roman" w:cs="Times New Roman"/>
          <w:bCs/>
        </w:rPr>
        <w:tab/>
      </w:r>
      <w:r w:rsidRPr="00874FBD">
        <w:rPr>
          <w:rFonts w:ascii="Times New Roman" w:hAnsi="Times New Roman" w:cs="Times New Roman"/>
          <w:bCs/>
        </w:rPr>
        <w:tab/>
      </w:r>
      <w:r>
        <w:rPr>
          <w:rFonts w:ascii="Times New Roman" w:hAnsi="Times New Roman" w:cs="Times New Roman"/>
          <w:bCs/>
        </w:rPr>
        <w:tab/>
      </w:r>
      <w:r>
        <w:rPr>
          <w:rFonts w:ascii="Times New Roman" w:hAnsi="Times New Roman" w:cs="Times New Roman"/>
          <w:bCs/>
        </w:rPr>
        <w:tab/>
      </w:r>
      <w:r w:rsidRPr="00874FBD">
        <w:rPr>
          <w:rFonts w:ascii="Times New Roman" w:hAnsi="Times New Roman" w:cs="Times New Roman"/>
          <w:bCs/>
        </w:rPr>
        <w:t xml:space="preserve"> Federico Alvarado, </w:t>
      </w:r>
    </w:p>
    <w:p w:rsidR="008B0207" w:rsidRPr="00874FBD" w:rsidRDefault="008B0207" w:rsidP="008B0207">
      <w:pPr>
        <w:spacing w:after="0" w:line="240" w:lineRule="auto"/>
        <w:jc w:val="both"/>
        <w:rPr>
          <w:rFonts w:ascii="Times New Roman" w:hAnsi="Times New Roman" w:cs="Times New Roman"/>
          <w:bCs/>
        </w:rPr>
      </w:pPr>
      <w:r w:rsidRPr="00874FBD">
        <w:rPr>
          <w:rFonts w:ascii="Times New Roman" w:hAnsi="Times New Roman" w:cs="Times New Roman"/>
          <w:bCs/>
        </w:rPr>
        <w:t>CUARTO REGIDOR PROPIETARIO,</w:t>
      </w:r>
      <w:r w:rsidRPr="00874FBD">
        <w:rPr>
          <w:rFonts w:ascii="Times New Roman" w:hAnsi="Times New Roman" w:cs="Times New Roman"/>
          <w:bCs/>
        </w:rPr>
        <w:tab/>
      </w:r>
      <w:r>
        <w:rPr>
          <w:rFonts w:ascii="Times New Roman" w:hAnsi="Times New Roman" w:cs="Times New Roman"/>
          <w:bCs/>
        </w:rPr>
        <w:tab/>
      </w:r>
      <w:r>
        <w:rPr>
          <w:rFonts w:ascii="Times New Roman" w:hAnsi="Times New Roman" w:cs="Times New Roman"/>
          <w:bCs/>
        </w:rPr>
        <w:tab/>
      </w:r>
      <w:r w:rsidRPr="00874FBD">
        <w:rPr>
          <w:rFonts w:ascii="Times New Roman" w:hAnsi="Times New Roman" w:cs="Times New Roman"/>
          <w:bCs/>
        </w:rPr>
        <w:t>QUINTO REGIDOR PROPIETARIO,</w:t>
      </w:r>
    </w:p>
    <w:p w:rsidR="008B0207" w:rsidRPr="00874FBD" w:rsidRDefault="008B0207" w:rsidP="008B0207">
      <w:pPr>
        <w:spacing w:after="0" w:line="240" w:lineRule="auto"/>
        <w:jc w:val="both"/>
        <w:rPr>
          <w:rFonts w:ascii="Times New Roman" w:hAnsi="Times New Roman" w:cs="Times New Roman"/>
          <w:bCs/>
        </w:rPr>
      </w:pPr>
    </w:p>
    <w:p w:rsidR="008B0207" w:rsidRDefault="008B0207" w:rsidP="008B0207">
      <w:pPr>
        <w:spacing w:after="0" w:line="240" w:lineRule="auto"/>
        <w:jc w:val="both"/>
        <w:rPr>
          <w:rFonts w:ascii="Times New Roman" w:hAnsi="Times New Roman" w:cs="Times New Roman"/>
          <w:bCs/>
        </w:rPr>
      </w:pPr>
    </w:p>
    <w:p w:rsidR="008B0207" w:rsidRPr="00874FBD" w:rsidRDefault="008B0207" w:rsidP="008B0207">
      <w:pPr>
        <w:spacing w:after="0" w:line="240" w:lineRule="auto"/>
        <w:jc w:val="both"/>
        <w:rPr>
          <w:rFonts w:ascii="Times New Roman" w:hAnsi="Times New Roman" w:cs="Times New Roman"/>
          <w:bCs/>
        </w:rPr>
      </w:pPr>
    </w:p>
    <w:p w:rsidR="008B0207" w:rsidRPr="00874FBD" w:rsidRDefault="008B0207" w:rsidP="008B0207">
      <w:pPr>
        <w:spacing w:after="0" w:line="240" w:lineRule="auto"/>
        <w:jc w:val="both"/>
        <w:rPr>
          <w:rFonts w:ascii="Times New Roman" w:hAnsi="Times New Roman" w:cs="Times New Roman"/>
          <w:bCs/>
        </w:rPr>
      </w:pPr>
      <w:proofErr w:type="spellStart"/>
      <w:r w:rsidRPr="00874FBD">
        <w:rPr>
          <w:rFonts w:ascii="Times New Roman" w:hAnsi="Times New Roman" w:cs="Times New Roman"/>
          <w:bCs/>
        </w:rPr>
        <w:t>Wilber</w:t>
      </w:r>
      <w:proofErr w:type="spellEnd"/>
      <w:r w:rsidRPr="00874FBD">
        <w:rPr>
          <w:rFonts w:ascii="Times New Roman" w:hAnsi="Times New Roman" w:cs="Times New Roman"/>
          <w:bCs/>
        </w:rPr>
        <w:t xml:space="preserve"> Exequiel Hernández </w:t>
      </w:r>
      <w:proofErr w:type="spellStart"/>
      <w:r w:rsidRPr="00874FBD">
        <w:rPr>
          <w:rFonts w:ascii="Times New Roman" w:hAnsi="Times New Roman" w:cs="Times New Roman"/>
          <w:bCs/>
        </w:rPr>
        <w:t>Urías</w:t>
      </w:r>
      <w:proofErr w:type="spellEnd"/>
      <w:r w:rsidRPr="00874FBD">
        <w:rPr>
          <w:rFonts w:ascii="Times New Roman" w:hAnsi="Times New Roman" w:cs="Times New Roman"/>
          <w:bCs/>
        </w:rPr>
        <w:t>,</w:t>
      </w:r>
      <w:r w:rsidRPr="00874FBD">
        <w:rPr>
          <w:rFonts w:ascii="Times New Roman" w:hAnsi="Times New Roman" w:cs="Times New Roman"/>
          <w:bCs/>
        </w:rPr>
        <w:tab/>
      </w:r>
      <w:r w:rsidRPr="00874FBD">
        <w:rPr>
          <w:rFonts w:ascii="Times New Roman" w:hAnsi="Times New Roman" w:cs="Times New Roman"/>
          <w:bCs/>
        </w:rPr>
        <w:tab/>
      </w:r>
      <w:r>
        <w:rPr>
          <w:rFonts w:ascii="Times New Roman" w:hAnsi="Times New Roman" w:cs="Times New Roman"/>
          <w:bCs/>
        </w:rPr>
        <w:tab/>
      </w:r>
      <w:r w:rsidRPr="00874FBD">
        <w:rPr>
          <w:rFonts w:ascii="Times New Roman" w:hAnsi="Times New Roman" w:cs="Times New Roman"/>
          <w:bCs/>
        </w:rPr>
        <w:t>Tte. Milton Galileo González López</w:t>
      </w:r>
    </w:p>
    <w:p w:rsidR="008B0207" w:rsidRPr="00874FBD" w:rsidRDefault="008B0207" w:rsidP="008B0207">
      <w:pPr>
        <w:spacing w:after="0" w:line="240" w:lineRule="auto"/>
        <w:jc w:val="both"/>
        <w:rPr>
          <w:rFonts w:ascii="Times New Roman" w:hAnsi="Times New Roman" w:cs="Times New Roman"/>
          <w:bCs/>
        </w:rPr>
      </w:pPr>
      <w:r w:rsidRPr="00874FBD">
        <w:rPr>
          <w:rFonts w:ascii="Times New Roman" w:hAnsi="Times New Roman" w:cs="Times New Roman"/>
          <w:bCs/>
        </w:rPr>
        <w:t>SEXTO REGIDOR PROPIETARIO,</w:t>
      </w:r>
      <w:r w:rsidRPr="00874FBD">
        <w:rPr>
          <w:rFonts w:ascii="Times New Roman" w:hAnsi="Times New Roman" w:cs="Times New Roman"/>
          <w:bCs/>
        </w:rPr>
        <w:tab/>
      </w:r>
      <w:r w:rsidRPr="00874FBD">
        <w:rPr>
          <w:rFonts w:ascii="Times New Roman" w:hAnsi="Times New Roman" w:cs="Times New Roman"/>
          <w:bCs/>
        </w:rPr>
        <w:tab/>
        <w:t>SÉPTIMO REGIDOR PROPIETARIO,</w:t>
      </w:r>
    </w:p>
    <w:p w:rsidR="008B0207" w:rsidRDefault="008B0207" w:rsidP="008B0207">
      <w:pPr>
        <w:spacing w:after="0" w:line="240" w:lineRule="auto"/>
        <w:jc w:val="both"/>
        <w:rPr>
          <w:rFonts w:ascii="Times New Roman" w:hAnsi="Times New Roman" w:cs="Times New Roman"/>
          <w:bCs/>
        </w:rPr>
      </w:pPr>
    </w:p>
    <w:p w:rsidR="008B0207" w:rsidRDefault="008B0207" w:rsidP="008B0207">
      <w:pPr>
        <w:spacing w:after="0" w:line="240" w:lineRule="auto"/>
        <w:jc w:val="both"/>
        <w:rPr>
          <w:rFonts w:ascii="Times New Roman" w:hAnsi="Times New Roman" w:cs="Times New Roman"/>
          <w:bCs/>
        </w:rPr>
      </w:pPr>
    </w:p>
    <w:p w:rsidR="008B0207" w:rsidRPr="00874FBD" w:rsidRDefault="008B0207" w:rsidP="008B0207">
      <w:pPr>
        <w:spacing w:after="0" w:line="240" w:lineRule="auto"/>
        <w:jc w:val="both"/>
        <w:rPr>
          <w:rFonts w:ascii="Times New Roman" w:hAnsi="Times New Roman" w:cs="Times New Roman"/>
          <w:bCs/>
        </w:rPr>
      </w:pPr>
    </w:p>
    <w:p w:rsidR="008B0207" w:rsidRPr="00874FBD" w:rsidRDefault="008B0207" w:rsidP="008B0207">
      <w:pPr>
        <w:spacing w:after="0" w:line="240" w:lineRule="auto"/>
        <w:jc w:val="both"/>
        <w:rPr>
          <w:rFonts w:ascii="Times New Roman" w:hAnsi="Times New Roman" w:cs="Times New Roman"/>
          <w:bCs/>
        </w:rPr>
      </w:pPr>
      <w:r w:rsidRPr="00874FBD">
        <w:rPr>
          <w:rFonts w:ascii="Times New Roman" w:hAnsi="Times New Roman" w:cs="Times New Roman"/>
          <w:bCs/>
        </w:rPr>
        <w:t xml:space="preserve">José Alejandro Sandoval Córdova; </w:t>
      </w:r>
      <w:r w:rsidRPr="00874FBD">
        <w:rPr>
          <w:rFonts w:ascii="Times New Roman" w:hAnsi="Times New Roman" w:cs="Times New Roman"/>
          <w:bCs/>
        </w:rPr>
        <w:tab/>
      </w:r>
      <w:r w:rsidRPr="00874FBD">
        <w:rPr>
          <w:rFonts w:ascii="Times New Roman" w:hAnsi="Times New Roman" w:cs="Times New Roman"/>
          <w:bCs/>
        </w:rPr>
        <w:tab/>
      </w:r>
      <w:r>
        <w:rPr>
          <w:rFonts w:ascii="Times New Roman" w:hAnsi="Times New Roman" w:cs="Times New Roman"/>
          <w:bCs/>
        </w:rPr>
        <w:tab/>
      </w:r>
      <w:r>
        <w:rPr>
          <w:rFonts w:ascii="Times New Roman" w:hAnsi="Times New Roman" w:cs="Times New Roman"/>
          <w:bCs/>
        </w:rPr>
        <w:tab/>
      </w:r>
      <w:r w:rsidRPr="00874FBD">
        <w:rPr>
          <w:rFonts w:ascii="Times New Roman" w:hAnsi="Times New Roman" w:cs="Times New Roman"/>
          <w:bCs/>
        </w:rPr>
        <w:t xml:space="preserve">José </w:t>
      </w:r>
      <w:proofErr w:type="spellStart"/>
      <w:r w:rsidRPr="00874FBD">
        <w:rPr>
          <w:rFonts w:ascii="Times New Roman" w:hAnsi="Times New Roman" w:cs="Times New Roman"/>
          <w:bCs/>
        </w:rPr>
        <w:t>Isaí</w:t>
      </w:r>
      <w:proofErr w:type="spellEnd"/>
      <w:r w:rsidRPr="00874FBD">
        <w:rPr>
          <w:rFonts w:ascii="Times New Roman" w:hAnsi="Times New Roman" w:cs="Times New Roman"/>
          <w:bCs/>
        </w:rPr>
        <w:t xml:space="preserve"> Cerón Díaz, </w:t>
      </w:r>
    </w:p>
    <w:p w:rsidR="008B0207" w:rsidRPr="00874FBD" w:rsidRDefault="008B0207" w:rsidP="008B0207">
      <w:pPr>
        <w:spacing w:after="0" w:line="240" w:lineRule="auto"/>
        <w:jc w:val="both"/>
        <w:rPr>
          <w:rFonts w:ascii="Times New Roman" w:hAnsi="Times New Roman" w:cs="Times New Roman"/>
          <w:bCs/>
        </w:rPr>
      </w:pPr>
      <w:r w:rsidRPr="00874FBD">
        <w:rPr>
          <w:rFonts w:ascii="Times New Roman" w:hAnsi="Times New Roman" w:cs="Times New Roman"/>
          <w:bCs/>
        </w:rPr>
        <w:t>OCTAVO REGIDOR PROPIETARIO,</w:t>
      </w:r>
      <w:r w:rsidRPr="00874FBD">
        <w:rPr>
          <w:rFonts w:ascii="Times New Roman" w:hAnsi="Times New Roman" w:cs="Times New Roman"/>
          <w:bCs/>
        </w:rPr>
        <w:tab/>
        <w:t>PRIMER REGIDOR SUPLENTE,</w:t>
      </w:r>
    </w:p>
    <w:p w:rsidR="008B0207" w:rsidRPr="00874FBD" w:rsidRDefault="008B0207" w:rsidP="008B0207">
      <w:pPr>
        <w:spacing w:after="0" w:line="240" w:lineRule="auto"/>
        <w:jc w:val="both"/>
        <w:rPr>
          <w:rFonts w:ascii="Times New Roman" w:hAnsi="Times New Roman" w:cs="Times New Roman"/>
          <w:bCs/>
        </w:rPr>
      </w:pPr>
    </w:p>
    <w:p w:rsidR="008B0207" w:rsidRDefault="008B0207" w:rsidP="008B0207">
      <w:pPr>
        <w:spacing w:after="0" w:line="240" w:lineRule="auto"/>
        <w:jc w:val="both"/>
        <w:rPr>
          <w:rFonts w:ascii="Times New Roman" w:hAnsi="Times New Roman" w:cs="Times New Roman"/>
          <w:bCs/>
        </w:rPr>
      </w:pPr>
    </w:p>
    <w:p w:rsidR="008B0207" w:rsidRPr="00874FBD" w:rsidRDefault="008B0207" w:rsidP="008B0207">
      <w:pPr>
        <w:spacing w:after="0" w:line="240" w:lineRule="auto"/>
        <w:jc w:val="both"/>
        <w:rPr>
          <w:rFonts w:ascii="Times New Roman" w:hAnsi="Times New Roman" w:cs="Times New Roman"/>
          <w:bCs/>
        </w:rPr>
      </w:pPr>
    </w:p>
    <w:p w:rsidR="008B0207" w:rsidRPr="00874FBD" w:rsidRDefault="008B0207" w:rsidP="008B0207">
      <w:pPr>
        <w:spacing w:after="0" w:line="240" w:lineRule="auto"/>
        <w:jc w:val="both"/>
        <w:rPr>
          <w:rFonts w:ascii="Times New Roman" w:hAnsi="Times New Roman" w:cs="Times New Roman"/>
          <w:bCs/>
        </w:rPr>
      </w:pPr>
      <w:r w:rsidRPr="00874FBD">
        <w:rPr>
          <w:rFonts w:ascii="Times New Roman" w:hAnsi="Times New Roman" w:cs="Times New Roman"/>
          <w:bCs/>
        </w:rPr>
        <w:t>Moisés Ernesto López Flores,</w:t>
      </w:r>
      <w:r w:rsidRPr="00874FBD">
        <w:rPr>
          <w:rFonts w:ascii="Times New Roman" w:hAnsi="Times New Roman" w:cs="Times New Roman"/>
          <w:bCs/>
        </w:rPr>
        <w:tab/>
      </w:r>
      <w:r w:rsidRPr="00874FBD">
        <w:rPr>
          <w:rFonts w:ascii="Times New Roman" w:hAnsi="Times New Roman" w:cs="Times New Roman"/>
          <w:bCs/>
        </w:rPr>
        <w:tab/>
      </w:r>
      <w:r w:rsidRPr="00874FBD">
        <w:rPr>
          <w:rFonts w:ascii="Times New Roman" w:hAnsi="Times New Roman" w:cs="Times New Roman"/>
          <w:bCs/>
        </w:rPr>
        <w:tab/>
      </w:r>
      <w:r>
        <w:rPr>
          <w:rFonts w:ascii="Times New Roman" w:hAnsi="Times New Roman" w:cs="Times New Roman"/>
          <w:bCs/>
        </w:rPr>
        <w:tab/>
      </w:r>
      <w:r w:rsidRPr="00874FBD">
        <w:rPr>
          <w:rFonts w:ascii="Times New Roman" w:hAnsi="Times New Roman" w:cs="Times New Roman"/>
          <w:bCs/>
        </w:rPr>
        <w:t xml:space="preserve"> </w:t>
      </w:r>
      <w:proofErr w:type="spellStart"/>
      <w:r w:rsidRPr="00874FBD">
        <w:rPr>
          <w:rFonts w:ascii="Times New Roman" w:hAnsi="Times New Roman" w:cs="Times New Roman"/>
          <w:bCs/>
        </w:rPr>
        <w:t>Delmy</w:t>
      </w:r>
      <w:proofErr w:type="spellEnd"/>
      <w:r w:rsidRPr="00874FBD">
        <w:rPr>
          <w:rFonts w:ascii="Times New Roman" w:hAnsi="Times New Roman" w:cs="Times New Roman"/>
          <w:bCs/>
        </w:rPr>
        <w:t xml:space="preserve"> Verónica </w:t>
      </w:r>
      <w:proofErr w:type="spellStart"/>
      <w:r w:rsidRPr="00874FBD">
        <w:rPr>
          <w:rFonts w:ascii="Times New Roman" w:hAnsi="Times New Roman" w:cs="Times New Roman"/>
          <w:bCs/>
        </w:rPr>
        <w:t>Jandres</w:t>
      </w:r>
      <w:proofErr w:type="spellEnd"/>
      <w:r w:rsidRPr="00874FBD">
        <w:rPr>
          <w:rFonts w:ascii="Times New Roman" w:hAnsi="Times New Roman" w:cs="Times New Roman"/>
          <w:bCs/>
        </w:rPr>
        <w:t xml:space="preserve"> Guzmán </w:t>
      </w:r>
    </w:p>
    <w:p w:rsidR="008B0207" w:rsidRPr="00874FBD" w:rsidRDefault="008B0207" w:rsidP="008B0207">
      <w:pPr>
        <w:spacing w:after="0" w:line="240" w:lineRule="auto"/>
        <w:jc w:val="both"/>
        <w:rPr>
          <w:rFonts w:ascii="Times New Roman" w:hAnsi="Times New Roman" w:cs="Times New Roman"/>
          <w:bCs/>
        </w:rPr>
      </w:pPr>
      <w:r w:rsidRPr="00874FBD">
        <w:rPr>
          <w:rFonts w:ascii="Times New Roman" w:hAnsi="Times New Roman" w:cs="Times New Roman"/>
          <w:bCs/>
        </w:rPr>
        <w:t>SEGUNDO REGIDOR SUPLENTE,</w:t>
      </w:r>
      <w:r w:rsidRPr="00874FBD">
        <w:rPr>
          <w:rFonts w:ascii="Times New Roman" w:hAnsi="Times New Roman" w:cs="Times New Roman"/>
          <w:bCs/>
        </w:rPr>
        <w:tab/>
      </w:r>
      <w:r w:rsidRPr="00874FBD">
        <w:rPr>
          <w:rFonts w:ascii="Times New Roman" w:hAnsi="Times New Roman" w:cs="Times New Roman"/>
          <w:bCs/>
        </w:rPr>
        <w:tab/>
      </w:r>
      <w:r>
        <w:rPr>
          <w:rFonts w:ascii="Times New Roman" w:hAnsi="Times New Roman" w:cs="Times New Roman"/>
          <w:bCs/>
        </w:rPr>
        <w:tab/>
      </w:r>
      <w:r w:rsidRPr="00874FBD">
        <w:rPr>
          <w:rFonts w:ascii="Times New Roman" w:hAnsi="Times New Roman" w:cs="Times New Roman"/>
          <w:bCs/>
        </w:rPr>
        <w:t>TERCERA REGIDORA SUPLENTE,</w:t>
      </w:r>
    </w:p>
    <w:p w:rsidR="008B0207" w:rsidRPr="00874FBD" w:rsidRDefault="008B0207" w:rsidP="008B0207">
      <w:pPr>
        <w:spacing w:after="0" w:line="240" w:lineRule="auto"/>
        <w:jc w:val="both"/>
        <w:rPr>
          <w:rFonts w:ascii="Times New Roman" w:hAnsi="Times New Roman" w:cs="Times New Roman"/>
          <w:bCs/>
        </w:rPr>
      </w:pPr>
    </w:p>
    <w:p w:rsidR="008B0207" w:rsidRDefault="008B0207" w:rsidP="008B0207">
      <w:pPr>
        <w:spacing w:after="0" w:line="240" w:lineRule="auto"/>
        <w:jc w:val="both"/>
        <w:rPr>
          <w:rFonts w:ascii="Times New Roman" w:hAnsi="Times New Roman" w:cs="Times New Roman"/>
          <w:bCs/>
        </w:rPr>
      </w:pPr>
    </w:p>
    <w:p w:rsidR="008B0207" w:rsidRDefault="008B0207" w:rsidP="008B0207">
      <w:pPr>
        <w:spacing w:after="0" w:line="240" w:lineRule="auto"/>
        <w:jc w:val="both"/>
        <w:rPr>
          <w:rFonts w:ascii="Times New Roman" w:hAnsi="Times New Roman" w:cs="Times New Roman"/>
          <w:bCs/>
        </w:rPr>
      </w:pPr>
    </w:p>
    <w:p w:rsidR="008B0207" w:rsidRPr="00874FBD" w:rsidRDefault="008B0207" w:rsidP="008B0207">
      <w:pPr>
        <w:spacing w:after="0" w:line="240" w:lineRule="auto"/>
        <w:jc w:val="both"/>
        <w:rPr>
          <w:rFonts w:ascii="Times New Roman" w:hAnsi="Times New Roman" w:cs="Times New Roman"/>
          <w:bCs/>
        </w:rPr>
      </w:pPr>
    </w:p>
    <w:p w:rsidR="008B0207" w:rsidRPr="00874FBD" w:rsidRDefault="008B0207" w:rsidP="008B0207">
      <w:pPr>
        <w:spacing w:after="0" w:line="240" w:lineRule="auto"/>
        <w:jc w:val="both"/>
        <w:rPr>
          <w:rFonts w:ascii="Times New Roman" w:hAnsi="Times New Roman" w:cs="Times New Roman"/>
        </w:rPr>
      </w:pPr>
      <w:r>
        <w:rPr>
          <w:rFonts w:ascii="Times New Roman" w:hAnsi="Times New Roman" w:cs="Times New Roman"/>
          <w:bCs/>
        </w:rPr>
        <w:tab/>
      </w:r>
      <w:r>
        <w:rPr>
          <w:rFonts w:ascii="Times New Roman" w:hAnsi="Times New Roman" w:cs="Times New Roman"/>
          <w:bCs/>
        </w:rPr>
        <w:tab/>
      </w:r>
      <w:r>
        <w:rPr>
          <w:rFonts w:ascii="Times New Roman" w:hAnsi="Times New Roman" w:cs="Times New Roman"/>
          <w:bCs/>
        </w:rPr>
        <w:tab/>
      </w:r>
      <w:r>
        <w:rPr>
          <w:rFonts w:ascii="Times New Roman" w:hAnsi="Times New Roman" w:cs="Times New Roman"/>
          <w:bCs/>
        </w:rPr>
        <w:tab/>
        <w:t xml:space="preserve">     Ezequiel Córdova Mejía,</w:t>
      </w:r>
    </w:p>
    <w:p w:rsidR="00C6643E" w:rsidRPr="008B0207" w:rsidRDefault="008B0207" w:rsidP="008B0207">
      <w:pPr>
        <w:tabs>
          <w:tab w:val="left" w:pos="851"/>
        </w:tabs>
        <w:spacing w:after="0" w:line="240" w:lineRule="auto"/>
        <w:ind w:right="-93"/>
        <w:jc w:val="both"/>
        <w:rPr>
          <w:rFonts w:ascii="Times New Roman" w:hAnsi="Times New Roman" w:cs="Times New Roman"/>
          <w:color w:val="0000CC"/>
          <w:sz w:val="24"/>
          <w:szCs w:val="24"/>
          <w:u w:val="single"/>
        </w:rPr>
      </w:pP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t>SECRETARIO MUNICIPAL</w:t>
      </w:r>
    </w:p>
    <w:sectPr w:rsidR="00C6643E" w:rsidRPr="008B0207" w:rsidSect="00C6643E">
      <w:pgSz w:w="11906" w:h="16838"/>
      <w:pgMar w:top="1417" w:right="1701" w:bottom="1417"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ulim">
    <w:altName w:val="Arial Unicode MS"/>
    <w:panose1 w:val="020B0600000101010101"/>
    <w:charset w:val="81"/>
    <w:family w:val="roman"/>
    <w:notTrueType/>
    <w:pitch w:val="fixed"/>
    <w:sig w:usb0="00000000"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8"/>
  <w:proofState w:spelling="clean" w:grammar="clean"/>
  <w:defaultTabStop w:val="708"/>
  <w:hyphenationZone w:val="425"/>
  <w:characterSpacingControl w:val="doNotCompress"/>
  <w:compat/>
  <w:rsids>
    <w:rsidRoot w:val="008B0207"/>
    <w:rsid w:val="008B0207"/>
    <w:rsid w:val="00C6643E"/>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B0207"/>
    <w:pPr>
      <w:spacing w:after="160" w:line="259" w:lineRule="auto"/>
    </w:pPr>
    <w:rPr>
      <w:lang w:val="es-SV"/>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1302</Words>
  <Characters>7164</Characters>
  <Application>Microsoft Office Word</Application>
  <DocSecurity>0</DocSecurity>
  <Lines>59</Lines>
  <Paragraphs>16</Paragraphs>
  <ScaleCrop>false</ScaleCrop>
  <Company/>
  <LinksUpToDate>false</LinksUpToDate>
  <CharactersWithSpaces>8450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INFORMACION</dc:creator>
  <cp:lastModifiedBy>INFORMACION</cp:lastModifiedBy>
  <cp:revision>1</cp:revision>
  <dcterms:created xsi:type="dcterms:W3CDTF">2023-09-05T14:56:00Z</dcterms:created>
  <dcterms:modified xsi:type="dcterms:W3CDTF">2023-09-05T14:57:00Z</dcterms:modified>
</cp:coreProperties>
</file>